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8699" w14:textId="1D7D946C" w:rsidR="008930CF" w:rsidRPr="00201625" w:rsidRDefault="008930CF" w:rsidP="00BC5B40">
      <w:pPr>
        <w:spacing w:before="60" w:after="60" w:line="240" w:lineRule="auto"/>
        <w:jc w:val="center"/>
        <w:rPr>
          <w:b/>
          <w:bCs/>
          <w:sz w:val="24"/>
          <w:szCs w:val="24"/>
        </w:rPr>
      </w:pPr>
      <w:r w:rsidRPr="00201625">
        <w:rPr>
          <w:rFonts w:ascii="Garamond" w:hAnsi="Garamond"/>
          <w:b/>
          <w:bCs/>
          <w:color w:val="FF0000"/>
          <w:sz w:val="24"/>
          <w:szCs w:val="24"/>
        </w:rPr>
        <w:t>Pristopna izjava k individualne</w:t>
      </w:r>
      <w:r w:rsidR="00CA5192" w:rsidRPr="00201625">
        <w:rPr>
          <w:rFonts w:ascii="Garamond" w:hAnsi="Garamond"/>
          <w:b/>
          <w:bCs/>
          <w:color w:val="FF0000"/>
          <w:sz w:val="24"/>
          <w:szCs w:val="24"/>
        </w:rPr>
        <w:t>mu</w:t>
      </w:r>
      <w:r w:rsidRPr="00201625">
        <w:rPr>
          <w:rFonts w:ascii="Garamond" w:hAnsi="Garamond"/>
          <w:b/>
          <w:bCs/>
          <w:color w:val="FF0000"/>
          <w:sz w:val="24"/>
          <w:szCs w:val="24"/>
        </w:rPr>
        <w:t xml:space="preserve"> </w:t>
      </w:r>
      <w:r w:rsidR="00921174" w:rsidRPr="00201625">
        <w:rPr>
          <w:rFonts w:ascii="Garamond" w:hAnsi="Garamond"/>
          <w:b/>
          <w:bCs/>
          <w:color w:val="FF0000"/>
          <w:sz w:val="24"/>
          <w:szCs w:val="24"/>
        </w:rPr>
        <w:t>pokojninske</w:t>
      </w:r>
      <w:r w:rsidR="00CA5192" w:rsidRPr="00201625">
        <w:rPr>
          <w:rFonts w:ascii="Garamond" w:hAnsi="Garamond"/>
          <w:b/>
          <w:bCs/>
          <w:color w:val="FF0000"/>
          <w:sz w:val="24"/>
          <w:szCs w:val="24"/>
        </w:rPr>
        <w:t>mu</w:t>
      </w:r>
      <w:r w:rsidRPr="00201625">
        <w:rPr>
          <w:rFonts w:ascii="Garamond" w:hAnsi="Garamond"/>
          <w:b/>
          <w:bCs/>
          <w:color w:val="FF0000"/>
          <w:sz w:val="24"/>
          <w:szCs w:val="24"/>
        </w:rPr>
        <w:t xml:space="preserve"> PNA-02ŽC</w:t>
      </w:r>
    </w:p>
    <w:p w14:paraId="19889E20" w14:textId="5840BABC" w:rsidR="00F721AD" w:rsidRPr="00F721AD" w:rsidRDefault="00D56B2B" w:rsidP="00C51FCC">
      <w:pPr>
        <w:pStyle w:val="Telobesedila2"/>
        <w:numPr>
          <w:ilvl w:val="0"/>
          <w:numId w:val="1"/>
        </w:numPr>
        <w:shd w:val="clear" w:color="auto" w:fill="EADCDA"/>
        <w:spacing w:after="60" w:line="240" w:lineRule="exact"/>
        <w:ind w:left="284" w:hanging="284"/>
        <w:jc w:val="both"/>
        <w:rPr>
          <w:rFonts w:ascii="Garamond" w:hAnsi="Garamond"/>
          <w:b/>
          <w:sz w:val="22"/>
          <w:szCs w:val="22"/>
        </w:rPr>
      </w:pPr>
      <w:bookmarkStart w:id="0" w:name="_Hlk133245580"/>
      <w:bookmarkStart w:id="1" w:name="_Hlk144366552"/>
      <w:r>
        <w:rPr>
          <w:rFonts w:ascii="Garamond" w:hAnsi="Garamond"/>
          <w:b/>
          <w:sz w:val="22"/>
          <w:szCs w:val="22"/>
        </w:rPr>
        <w:t>Č</w:t>
      </w:r>
      <w:r w:rsidR="008930CF" w:rsidRPr="00135400">
        <w:rPr>
          <w:rFonts w:ascii="Garamond" w:hAnsi="Garamond"/>
          <w:b/>
          <w:sz w:val="22"/>
          <w:szCs w:val="22"/>
        </w:rPr>
        <w:t xml:space="preserve">lan </w:t>
      </w:r>
    </w:p>
    <w:tbl>
      <w:tblPr>
        <w:tblW w:w="979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2268"/>
        <w:gridCol w:w="3402"/>
        <w:gridCol w:w="1701"/>
        <w:gridCol w:w="2424"/>
      </w:tblGrid>
      <w:tr w:rsidR="008930CF" w:rsidRPr="008930CF" w14:paraId="73CBBBC7" w14:textId="77777777" w:rsidTr="006272EB">
        <w:trPr>
          <w:cantSplit/>
          <w:trHeight w:val="340"/>
        </w:trPr>
        <w:tc>
          <w:tcPr>
            <w:tcW w:w="2268" w:type="dxa"/>
            <w:shd w:val="clear" w:color="auto" w:fill="auto"/>
            <w:noWrap/>
            <w:vAlign w:val="center"/>
          </w:tcPr>
          <w:p w14:paraId="1D155EAD" w14:textId="77777777" w:rsidR="008930CF" w:rsidRPr="008930CF" w:rsidRDefault="008930CF" w:rsidP="008930CF">
            <w:pPr>
              <w:spacing w:after="0" w:line="240" w:lineRule="auto"/>
              <w:jc w:val="both"/>
              <w:rPr>
                <w:rFonts w:ascii="Garamond" w:eastAsia="Times New Roman" w:hAnsi="Garamond" w:cs="Tahoma"/>
                <w:sz w:val="20"/>
                <w:szCs w:val="20"/>
              </w:rPr>
            </w:pPr>
            <w:bookmarkStart w:id="2" w:name="_Hlk31357582"/>
            <w:bookmarkStart w:id="3" w:name="_Hlk144366514"/>
            <w:bookmarkStart w:id="4" w:name="_Hlk133245543"/>
            <w:bookmarkEnd w:id="0"/>
            <w:r w:rsidRPr="008930CF">
              <w:rPr>
                <w:rFonts w:ascii="Garamond" w:eastAsia="Times New Roman" w:hAnsi="Garamond" w:cs="Tahoma"/>
                <w:sz w:val="20"/>
                <w:szCs w:val="20"/>
              </w:rPr>
              <w:t>Ime in priimek</w:t>
            </w:r>
          </w:p>
        </w:tc>
        <w:tc>
          <w:tcPr>
            <w:tcW w:w="7527" w:type="dxa"/>
            <w:gridSpan w:val="3"/>
            <w:shd w:val="clear" w:color="auto" w:fill="auto"/>
            <w:noWrap/>
            <w:vAlign w:val="center"/>
          </w:tcPr>
          <w:p w14:paraId="57DDD1F0" w14:textId="4F1A42AE" w:rsidR="008930CF" w:rsidRPr="008930CF" w:rsidRDefault="00201625" w:rsidP="008930CF">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bookmarkStart w:id="5" w:name="Besedilo1"/>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bookmarkEnd w:id="5"/>
          </w:p>
        </w:tc>
      </w:tr>
      <w:tr w:rsidR="008930CF" w:rsidRPr="008930CF" w14:paraId="567103A7" w14:textId="77777777" w:rsidTr="006272EB">
        <w:trPr>
          <w:cantSplit/>
          <w:trHeight w:val="340"/>
        </w:trPr>
        <w:tc>
          <w:tcPr>
            <w:tcW w:w="2268" w:type="dxa"/>
            <w:shd w:val="clear" w:color="auto" w:fill="auto"/>
            <w:noWrap/>
            <w:vAlign w:val="center"/>
          </w:tcPr>
          <w:p w14:paraId="69EFA818" w14:textId="77777777" w:rsidR="008930CF" w:rsidRPr="008930CF" w:rsidRDefault="008930CF" w:rsidP="008930CF">
            <w:pPr>
              <w:spacing w:after="0" w:line="240" w:lineRule="auto"/>
              <w:jc w:val="both"/>
              <w:rPr>
                <w:rFonts w:ascii="Garamond" w:eastAsia="Times New Roman" w:hAnsi="Garamond" w:cs="Tahoma"/>
                <w:sz w:val="20"/>
                <w:szCs w:val="20"/>
              </w:rPr>
            </w:pPr>
            <w:r w:rsidRPr="008930CF">
              <w:rPr>
                <w:rFonts w:ascii="Garamond" w:eastAsia="Times New Roman" w:hAnsi="Garamond" w:cs="Tahoma"/>
                <w:sz w:val="20"/>
                <w:szCs w:val="20"/>
              </w:rPr>
              <w:t>Naslov</w:t>
            </w:r>
          </w:p>
        </w:tc>
        <w:tc>
          <w:tcPr>
            <w:tcW w:w="7527" w:type="dxa"/>
            <w:gridSpan w:val="3"/>
            <w:shd w:val="clear" w:color="auto" w:fill="auto"/>
            <w:noWrap/>
            <w:vAlign w:val="center"/>
          </w:tcPr>
          <w:p w14:paraId="2A1082A7" w14:textId="7DA71926" w:rsidR="008930CF" w:rsidRPr="008930CF" w:rsidRDefault="00201625" w:rsidP="008930CF">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bookmarkEnd w:id="2"/>
      <w:tr w:rsidR="00C51FCC" w:rsidRPr="008930CF" w14:paraId="6652C24B" w14:textId="77777777" w:rsidTr="006272EB">
        <w:trPr>
          <w:cantSplit/>
          <w:trHeight w:val="340"/>
        </w:trPr>
        <w:tc>
          <w:tcPr>
            <w:tcW w:w="2268" w:type="dxa"/>
            <w:shd w:val="clear" w:color="auto" w:fill="auto"/>
            <w:noWrap/>
            <w:vAlign w:val="center"/>
          </w:tcPr>
          <w:p w14:paraId="48A60658" w14:textId="77777777" w:rsidR="00C51FCC" w:rsidRPr="008930CF" w:rsidRDefault="00C51FCC" w:rsidP="008930CF">
            <w:pPr>
              <w:spacing w:after="0" w:line="240" w:lineRule="auto"/>
              <w:jc w:val="both"/>
              <w:rPr>
                <w:rFonts w:ascii="Garamond" w:eastAsia="Times New Roman" w:hAnsi="Garamond" w:cs="Tahoma"/>
                <w:sz w:val="20"/>
                <w:szCs w:val="20"/>
              </w:rPr>
            </w:pPr>
            <w:r w:rsidRPr="008930CF">
              <w:rPr>
                <w:rFonts w:ascii="Garamond" w:eastAsia="Times New Roman" w:hAnsi="Garamond" w:cs="Tahoma"/>
                <w:sz w:val="20"/>
                <w:szCs w:val="20"/>
              </w:rPr>
              <w:t>Datum in kraj rojstva</w:t>
            </w:r>
          </w:p>
        </w:tc>
        <w:tc>
          <w:tcPr>
            <w:tcW w:w="7527" w:type="dxa"/>
            <w:gridSpan w:val="3"/>
            <w:shd w:val="clear" w:color="auto" w:fill="auto"/>
            <w:noWrap/>
            <w:vAlign w:val="center"/>
          </w:tcPr>
          <w:p w14:paraId="244E2E4B" w14:textId="0E7CB447" w:rsidR="00C51FCC" w:rsidRPr="008930CF" w:rsidRDefault="00201625" w:rsidP="008930CF">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8930CF" w:rsidRPr="008930CF" w14:paraId="280E57D9" w14:textId="77777777" w:rsidTr="006272EB">
        <w:trPr>
          <w:cantSplit/>
          <w:trHeight w:val="340"/>
        </w:trPr>
        <w:tc>
          <w:tcPr>
            <w:tcW w:w="2268" w:type="dxa"/>
            <w:shd w:val="clear" w:color="auto" w:fill="auto"/>
            <w:noWrap/>
            <w:vAlign w:val="center"/>
          </w:tcPr>
          <w:p w14:paraId="0FF4A94A" w14:textId="77777777" w:rsidR="008930CF" w:rsidRPr="008930CF" w:rsidRDefault="008930CF" w:rsidP="008930CF">
            <w:pPr>
              <w:spacing w:after="0" w:line="240" w:lineRule="auto"/>
              <w:jc w:val="both"/>
              <w:rPr>
                <w:rFonts w:ascii="Garamond" w:eastAsia="Times New Roman" w:hAnsi="Garamond" w:cs="Arial"/>
                <w:sz w:val="20"/>
                <w:szCs w:val="20"/>
              </w:rPr>
            </w:pPr>
            <w:r w:rsidRPr="008930CF">
              <w:rPr>
                <w:rFonts w:ascii="Garamond" w:eastAsia="Times New Roman" w:hAnsi="Garamond" w:cs="Arial"/>
                <w:sz w:val="20"/>
                <w:szCs w:val="20"/>
              </w:rPr>
              <w:t>EMŠO</w:t>
            </w:r>
          </w:p>
        </w:tc>
        <w:tc>
          <w:tcPr>
            <w:tcW w:w="3402" w:type="dxa"/>
            <w:shd w:val="clear" w:color="auto" w:fill="auto"/>
            <w:noWrap/>
            <w:vAlign w:val="center"/>
          </w:tcPr>
          <w:p w14:paraId="380F40E5" w14:textId="47B9DB04" w:rsidR="008930CF" w:rsidRPr="008930CF" w:rsidRDefault="00201625" w:rsidP="008930CF">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
                  <w:enabled/>
                  <w:calcOnExit w:val="0"/>
                  <w:textInput>
                    <w:type w:val="number"/>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1701" w:type="dxa"/>
            <w:vAlign w:val="center"/>
          </w:tcPr>
          <w:p w14:paraId="3C394FD5" w14:textId="77777777" w:rsidR="008930CF" w:rsidRPr="008930CF" w:rsidRDefault="008930CF" w:rsidP="008930CF">
            <w:pPr>
              <w:spacing w:after="0" w:line="240" w:lineRule="auto"/>
              <w:jc w:val="both"/>
              <w:rPr>
                <w:rFonts w:ascii="Garamond" w:eastAsia="Times New Roman" w:hAnsi="Garamond" w:cs="Arial"/>
                <w:sz w:val="20"/>
                <w:szCs w:val="20"/>
              </w:rPr>
            </w:pPr>
            <w:r w:rsidRPr="008930CF">
              <w:rPr>
                <w:rFonts w:ascii="Garamond" w:eastAsia="Times New Roman" w:hAnsi="Garamond" w:cs="Tahoma"/>
                <w:sz w:val="20"/>
                <w:szCs w:val="20"/>
              </w:rPr>
              <w:t>Davčna številka</w:t>
            </w:r>
          </w:p>
        </w:tc>
        <w:tc>
          <w:tcPr>
            <w:tcW w:w="2424" w:type="dxa"/>
            <w:vAlign w:val="center"/>
          </w:tcPr>
          <w:p w14:paraId="7DB87285" w14:textId="21940FFA" w:rsidR="008930CF" w:rsidRPr="008930CF" w:rsidRDefault="00201625" w:rsidP="008930CF">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
                  <w:enabled/>
                  <w:calcOnExit w:val="0"/>
                  <w:textInput>
                    <w:type w:val="number"/>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C51FCC" w:rsidRPr="008930CF" w14:paraId="1CBD4150" w14:textId="77777777" w:rsidTr="006272EB">
        <w:trPr>
          <w:cantSplit/>
          <w:trHeight w:val="340"/>
        </w:trPr>
        <w:tc>
          <w:tcPr>
            <w:tcW w:w="2268" w:type="dxa"/>
            <w:shd w:val="clear" w:color="auto" w:fill="auto"/>
            <w:noWrap/>
            <w:vAlign w:val="center"/>
          </w:tcPr>
          <w:p w14:paraId="2643026B" w14:textId="01A1B068" w:rsidR="00C51FCC" w:rsidRPr="008930CF" w:rsidRDefault="00C51FCC" w:rsidP="00C51FCC">
            <w:pPr>
              <w:spacing w:after="0" w:line="240" w:lineRule="auto"/>
              <w:jc w:val="both"/>
              <w:rPr>
                <w:rFonts w:ascii="Garamond" w:eastAsia="Times New Roman" w:hAnsi="Garamond" w:cs="Arial"/>
                <w:sz w:val="20"/>
                <w:szCs w:val="20"/>
              </w:rPr>
            </w:pPr>
            <w:r w:rsidRPr="008930CF">
              <w:rPr>
                <w:rFonts w:ascii="Garamond" w:eastAsia="Times New Roman" w:hAnsi="Garamond" w:cs="Arial"/>
                <w:sz w:val="20"/>
                <w:szCs w:val="20"/>
              </w:rPr>
              <w:t>Državljanstvo</w:t>
            </w:r>
          </w:p>
        </w:tc>
        <w:tc>
          <w:tcPr>
            <w:tcW w:w="3402" w:type="dxa"/>
            <w:shd w:val="clear" w:color="auto" w:fill="auto"/>
            <w:noWrap/>
            <w:vAlign w:val="center"/>
          </w:tcPr>
          <w:p w14:paraId="73C0876D" w14:textId="45693084"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1701" w:type="dxa"/>
            <w:vAlign w:val="center"/>
          </w:tcPr>
          <w:p w14:paraId="3C186885" w14:textId="4F4B0B83" w:rsidR="00C51FCC" w:rsidRPr="008930CF" w:rsidRDefault="00C51FCC" w:rsidP="00C51FCC">
            <w:pPr>
              <w:spacing w:after="0" w:line="240" w:lineRule="auto"/>
              <w:jc w:val="both"/>
              <w:rPr>
                <w:rFonts w:ascii="Garamond" w:eastAsia="Times New Roman" w:hAnsi="Garamond" w:cs="Tahoma"/>
                <w:sz w:val="20"/>
                <w:szCs w:val="20"/>
              </w:rPr>
            </w:pPr>
            <w:r w:rsidRPr="008930CF">
              <w:rPr>
                <w:rFonts w:ascii="Garamond" w:eastAsia="Times New Roman" w:hAnsi="Garamond" w:cs="Tahoma"/>
                <w:sz w:val="20"/>
                <w:szCs w:val="20"/>
              </w:rPr>
              <w:t>Telefonska številka</w:t>
            </w:r>
          </w:p>
        </w:tc>
        <w:tc>
          <w:tcPr>
            <w:tcW w:w="2424" w:type="dxa"/>
            <w:vAlign w:val="center"/>
          </w:tcPr>
          <w:p w14:paraId="0F6E7CFA" w14:textId="6F771769"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C51FCC" w:rsidRPr="008930CF" w14:paraId="6585BB06" w14:textId="77777777" w:rsidTr="006272EB">
        <w:trPr>
          <w:cantSplit/>
          <w:trHeight w:val="340"/>
        </w:trPr>
        <w:tc>
          <w:tcPr>
            <w:tcW w:w="2268" w:type="dxa"/>
            <w:shd w:val="clear" w:color="auto" w:fill="auto"/>
            <w:noWrap/>
            <w:vAlign w:val="center"/>
          </w:tcPr>
          <w:p w14:paraId="7B51981C" w14:textId="78116B29" w:rsidR="00C51FCC" w:rsidRPr="008930CF" w:rsidRDefault="00C51FCC" w:rsidP="00C51FCC">
            <w:pPr>
              <w:spacing w:after="0" w:line="240" w:lineRule="auto"/>
              <w:jc w:val="both"/>
              <w:rPr>
                <w:rFonts w:ascii="Garamond" w:eastAsia="Times New Roman" w:hAnsi="Garamond" w:cs="Tahoma"/>
                <w:sz w:val="20"/>
                <w:szCs w:val="20"/>
              </w:rPr>
            </w:pPr>
            <w:r w:rsidRPr="008930CF">
              <w:rPr>
                <w:rFonts w:ascii="Garamond" w:eastAsia="Times New Roman" w:hAnsi="Garamond" w:cs="Tahoma"/>
                <w:sz w:val="20"/>
                <w:szCs w:val="20"/>
              </w:rPr>
              <w:t>Elektronski naslov</w:t>
            </w:r>
          </w:p>
        </w:tc>
        <w:tc>
          <w:tcPr>
            <w:tcW w:w="7527" w:type="dxa"/>
            <w:gridSpan w:val="3"/>
            <w:shd w:val="clear" w:color="auto" w:fill="auto"/>
            <w:noWrap/>
            <w:vAlign w:val="center"/>
          </w:tcPr>
          <w:p w14:paraId="2F297BF9" w14:textId="46CA00B8"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bl>
    <w:bookmarkEnd w:id="3"/>
    <w:p w14:paraId="36748060" w14:textId="557D150B" w:rsidR="00C51FCC" w:rsidRPr="00F721AD" w:rsidRDefault="00D56B2B" w:rsidP="00C51FCC">
      <w:pPr>
        <w:pStyle w:val="Telobesedila2"/>
        <w:numPr>
          <w:ilvl w:val="0"/>
          <w:numId w:val="1"/>
        </w:numPr>
        <w:shd w:val="clear" w:color="auto" w:fill="EADCDA"/>
        <w:spacing w:before="120" w:after="60" w:line="240" w:lineRule="auto"/>
        <w:ind w:left="284" w:hanging="284"/>
        <w:jc w:val="both"/>
        <w:rPr>
          <w:rFonts w:ascii="Garamond" w:hAnsi="Garamond"/>
          <w:b/>
          <w:sz w:val="22"/>
          <w:szCs w:val="22"/>
        </w:rPr>
      </w:pPr>
      <w:r>
        <w:rPr>
          <w:rFonts w:ascii="Garamond" w:hAnsi="Garamond"/>
          <w:b/>
          <w:sz w:val="22"/>
          <w:szCs w:val="22"/>
        </w:rPr>
        <w:t>O</w:t>
      </w:r>
      <w:r w:rsidR="00C51FCC">
        <w:rPr>
          <w:rFonts w:ascii="Garamond" w:hAnsi="Garamond"/>
          <w:b/>
          <w:sz w:val="22"/>
          <w:szCs w:val="22"/>
        </w:rPr>
        <w:t>sebn</w:t>
      </w:r>
      <w:r>
        <w:rPr>
          <w:rFonts w:ascii="Garamond" w:hAnsi="Garamond"/>
          <w:b/>
          <w:sz w:val="22"/>
          <w:szCs w:val="22"/>
        </w:rPr>
        <w:t>i</w:t>
      </w:r>
      <w:r w:rsidR="00C51FCC">
        <w:rPr>
          <w:rFonts w:ascii="Garamond" w:hAnsi="Garamond"/>
          <w:b/>
          <w:sz w:val="22"/>
          <w:szCs w:val="22"/>
        </w:rPr>
        <w:t xml:space="preserve"> dokument</w:t>
      </w:r>
      <w:r w:rsidR="00C51FCC" w:rsidRPr="00135400">
        <w:rPr>
          <w:rFonts w:ascii="Garamond" w:hAnsi="Garamond"/>
          <w:b/>
          <w:sz w:val="22"/>
          <w:szCs w:val="22"/>
        </w:rPr>
        <w:t xml:space="preserve"> </w:t>
      </w:r>
    </w:p>
    <w:tbl>
      <w:tblPr>
        <w:tblW w:w="979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2268"/>
        <w:gridCol w:w="3402"/>
        <w:gridCol w:w="1701"/>
        <w:gridCol w:w="2424"/>
      </w:tblGrid>
      <w:tr w:rsidR="00C51FCC" w:rsidRPr="008930CF" w14:paraId="27A01F82" w14:textId="77777777" w:rsidTr="006272EB">
        <w:trPr>
          <w:cantSplit/>
          <w:trHeight w:val="340"/>
        </w:trPr>
        <w:tc>
          <w:tcPr>
            <w:tcW w:w="2268" w:type="dxa"/>
            <w:shd w:val="clear" w:color="auto" w:fill="auto"/>
            <w:noWrap/>
            <w:vAlign w:val="center"/>
          </w:tcPr>
          <w:p w14:paraId="7F061E46" w14:textId="13F31A77" w:rsidR="00C51FCC" w:rsidRPr="008930CF" w:rsidRDefault="00C51FCC"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t>Vrsta osebnega dokumenta</w:t>
            </w:r>
          </w:p>
        </w:tc>
        <w:tc>
          <w:tcPr>
            <w:tcW w:w="3402" w:type="dxa"/>
            <w:shd w:val="clear" w:color="auto" w:fill="auto"/>
            <w:noWrap/>
            <w:vAlign w:val="center"/>
          </w:tcPr>
          <w:p w14:paraId="28C454CC" w14:textId="4E8A6A22"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1701" w:type="dxa"/>
            <w:vAlign w:val="center"/>
          </w:tcPr>
          <w:p w14:paraId="0EF5E935" w14:textId="79799E7C" w:rsidR="00C51FCC" w:rsidRPr="008930CF" w:rsidRDefault="00C51FCC" w:rsidP="00C51FCC">
            <w:pPr>
              <w:spacing w:after="0" w:line="240" w:lineRule="auto"/>
              <w:jc w:val="both"/>
              <w:rPr>
                <w:rFonts w:ascii="Garamond" w:eastAsia="Times New Roman" w:hAnsi="Garamond" w:cs="Tahoma"/>
                <w:sz w:val="20"/>
                <w:szCs w:val="20"/>
              </w:rPr>
            </w:pPr>
            <w:r>
              <w:rPr>
                <w:rFonts w:ascii="Garamond" w:eastAsia="Times New Roman" w:hAnsi="Garamond" w:cs="Arial"/>
                <w:sz w:val="20"/>
                <w:szCs w:val="20"/>
              </w:rPr>
              <w:t>Številka</w:t>
            </w:r>
          </w:p>
        </w:tc>
        <w:tc>
          <w:tcPr>
            <w:tcW w:w="2424" w:type="dxa"/>
            <w:vAlign w:val="center"/>
          </w:tcPr>
          <w:p w14:paraId="0B005A98" w14:textId="2F168BA5"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4B1EF3" w:rsidRPr="008930CF" w14:paraId="68431DB6" w14:textId="77777777" w:rsidTr="00BF2ACB">
        <w:trPr>
          <w:cantSplit/>
          <w:trHeight w:val="340"/>
        </w:trPr>
        <w:tc>
          <w:tcPr>
            <w:tcW w:w="2268" w:type="dxa"/>
            <w:shd w:val="clear" w:color="auto" w:fill="auto"/>
            <w:noWrap/>
            <w:vAlign w:val="center"/>
          </w:tcPr>
          <w:p w14:paraId="4E27EBDD" w14:textId="05E2D889" w:rsidR="004B1EF3" w:rsidRDefault="004B1EF3" w:rsidP="00C51FCC">
            <w:pPr>
              <w:spacing w:after="0" w:line="240" w:lineRule="auto"/>
              <w:jc w:val="both"/>
              <w:rPr>
                <w:rFonts w:ascii="Garamond" w:eastAsia="Times New Roman" w:hAnsi="Garamond" w:cs="Arial"/>
                <w:sz w:val="20"/>
                <w:szCs w:val="20"/>
              </w:rPr>
            </w:pPr>
            <w:r>
              <w:rPr>
                <w:rFonts w:ascii="Garamond" w:eastAsia="Times New Roman" w:hAnsi="Garamond" w:cs="Tahoma"/>
                <w:sz w:val="20"/>
                <w:szCs w:val="20"/>
              </w:rPr>
              <w:t>Izdajatelj</w:t>
            </w:r>
          </w:p>
        </w:tc>
        <w:tc>
          <w:tcPr>
            <w:tcW w:w="7527" w:type="dxa"/>
            <w:gridSpan w:val="3"/>
            <w:shd w:val="clear" w:color="auto" w:fill="auto"/>
            <w:noWrap/>
            <w:vAlign w:val="center"/>
          </w:tcPr>
          <w:p w14:paraId="30F9551E" w14:textId="0EF804FF" w:rsidR="004B1EF3"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C51FCC" w:rsidRPr="008930CF" w14:paraId="5673318E" w14:textId="77777777" w:rsidTr="006272EB">
        <w:trPr>
          <w:cantSplit/>
          <w:trHeight w:val="340"/>
        </w:trPr>
        <w:tc>
          <w:tcPr>
            <w:tcW w:w="2268" w:type="dxa"/>
            <w:shd w:val="clear" w:color="auto" w:fill="auto"/>
            <w:noWrap/>
            <w:vAlign w:val="center"/>
          </w:tcPr>
          <w:p w14:paraId="12105B9F" w14:textId="625075BE" w:rsidR="00C51FCC" w:rsidRPr="008930CF" w:rsidRDefault="00C51FCC"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t>Velja od</w:t>
            </w:r>
          </w:p>
        </w:tc>
        <w:tc>
          <w:tcPr>
            <w:tcW w:w="3402" w:type="dxa"/>
            <w:shd w:val="clear" w:color="auto" w:fill="auto"/>
            <w:noWrap/>
            <w:vAlign w:val="center"/>
          </w:tcPr>
          <w:p w14:paraId="18978FDF" w14:textId="5BE46C1F"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1701" w:type="dxa"/>
            <w:vAlign w:val="center"/>
          </w:tcPr>
          <w:p w14:paraId="09771ED4" w14:textId="7ABA75E1" w:rsidR="00C51FCC" w:rsidRPr="008930CF" w:rsidRDefault="00C51FCC" w:rsidP="00C51FCC">
            <w:pPr>
              <w:spacing w:after="0" w:line="240" w:lineRule="auto"/>
              <w:jc w:val="both"/>
              <w:rPr>
                <w:rFonts w:ascii="Garamond" w:eastAsia="Times New Roman" w:hAnsi="Garamond" w:cs="Tahoma"/>
                <w:sz w:val="20"/>
                <w:szCs w:val="20"/>
              </w:rPr>
            </w:pPr>
            <w:r>
              <w:rPr>
                <w:rFonts w:ascii="Garamond" w:eastAsia="Times New Roman" w:hAnsi="Garamond" w:cs="Tahoma"/>
                <w:sz w:val="20"/>
                <w:szCs w:val="20"/>
              </w:rPr>
              <w:t>Velja do</w:t>
            </w:r>
          </w:p>
        </w:tc>
        <w:tc>
          <w:tcPr>
            <w:tcW w:w="2424" w:type="dxa"/>
            <w:vAlign w:val="center"/>
          </w:tcPr>
          <w:p w14:paraId="39E66310" w14:textId="6514D805" w:rsidR="00C51FCC" w:rsidRPr="008930CF" w:rsidRDefault="00201625" w:rsidP="00C51FCC">
            <w:pPr>
              <w:spacing w:after="0" w:line="240" w:lineRule="auto"/>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bl>
    <w:p w14:paraId="5AB4D4A9" w14:textId="73F56EAB" w:rsidR="008930CF" w:rsidRPr="00135400" w:rsidRDefault="006B1585" w:rsidP="006272EB">
      <w:pPr>
        <w:pStyle w:val="Telobesedila2"/>
        <w:numPr>
          <w:ilvl w:val="0"/>
          <w:numId w:val="1"/>
        </w:numPr>
        <w:shd w:val="clear" w:color="auto" w:fill="EADCDA"/>
        <w:spacing w:before="120" w:after="60" w:line="240" w:lineRule="auto"/>
        <w:ind w:left="284" w:hanging="284"/>
        <w:contextualSpacing/>
        <w:jc w:val="both"/>
        <w:rPr>
          <w:rFonts w:ascii="Garamond" w:hAnsi="Garamond"/>
          <w:b/>
          <w:sz w:val="22"/>
          <w:szCs w:val="22"/>
        </w:rPr>
      </w:pPr>
      <w:bookmarkStart w:id="6" w:name="_Hlk136261091"/>
      <w:bookmarkEnd w:id="1"/>
      <w:bookmarkEnd w:id="4"/>
      <w:r>
        <w:rPr>
          <w:rFonts w:ascii="Garamond" w:hAnsi="Garamond"/>
          <w:b/>
          <w:sz w:val="22"/>
          <w:szCs w:val="22"/>
        </w:rPr>
        <w:t>P</w:t>
      </w:r>
      <w:r w:rsidR="008930CF" w:rsidRPr="00135400">
        <w:rPr>
          <w:rFonts w:ascii="Garamond" w:hAnsi="Garamond"/>
          <w:b/>
          <w:sz w:val="22"/>
          <w:szCs w:val="22"/>
        </w:rPr>
        <w:t>remij</w:t>
      </w:r>
      <w:r w:rsidR="00D56B2B">
        <w:rPr>
          <w:rFonts w:ascii="Garamond" w:hAnsi="Garamond"/>
          <w:b/>
          <w:sz w:val="22"/>
          <w:szCs w:val="22"/>
        </w:rPr>
        <w:t>a</w:t>
      </w:r>
      <w:r w:rsidR="008930CF">
        <w:rPr>
          <w:rFonts w:ascii="Garamond" w:hAnsi="Garamond"/>
          <w:b/>
          <w:sz w:val="22"/>
          <w:szCs w:val="22"/>
        </w:rPr>
        <w:t xml:space="preserve"> </w:t>
      </w:r>
      <w:r w:rsidR="008930CF" w:rsidRPr="008F08F0">
        <w:rPr>
          <w:rFonts w:ascii="Garamond" w:hAnsi="Garamond"/>
          <w:sz w:val="20"/>
          <w:szCs w:val="20"/>
        </w:rPr>
        <w:t>(ustrezno označite)</w:t>
      </w:r>
    </w:p>
    <w:p w14:paraId="664F3A73" w14:textId="479AF89D" w:rsidR="008930CF" w:rsidRPr="006B1585" w:rsidRDefault="008930CF" w:rsidP="008930CF">
      <w:pPr>
        <w:pStyle w:val="Telobesedila2"/>
        <w:spacing w:after="40" w:line="240" w:lineRule="auto"/>
        <w:jc w:val="both"/>
        <w:rPr>
          <w:rFonts w:ascii="Garamond" w:hAnsi="Garamond"/>
          <w:b/>
          <w:sz w:val="20"/>
          <w:szCs w:val="20"/>
        </w:rPr>
      </w:pPr>
      <w:r w:rsidRPr="006B1585">
        <w:rPr>
          <w:rFonts w:ascii="Garamond" w:hAnsi="Garamond"/>
          <w:bCs/>
          <w:sz w:val="20"/>
          <w:szCs w:val="20"/>
        </w:rPr>
        <w:t>Mesečna višina premije</w:t>
      </w:r>
      <w:r w:rsidRPr="006B1585">
        <w:rPr>
          <w:rFonts w:ascii="Garamond" w:hAnsi="Garamond"/>
          <w:b/>
          <w:sz w:val="20"/>
          <w:szCs w:val="20"/>
        </w:rPr>
        <w:t>:</w:t>
      </w:r>
      <w:r w:rsidR="0035266C" w:rsidRPr="006B1585">
        <w:rPr>
          <w:rFonts w:ascii="Garamond" w:hAnsi="Garamond"/>
          <w:b/>
          <w:sz w:val="20"/>
          <w:szCs w:val="20"/>
        </w:rPr>
        <w:t xml:space="preserve">     </w:t>
      </w:r>
      <w:r w:rsidR="0035266C" w:rsidRPr="006B1585">
        <w:rPr>
          <w:rFonts w:ascii="Garamond" w:hAnsi="Garamond"/>
          <w:b/>
          <w:color w:val="C00000"/>
          <w:sz w:val="20"/>
          <w:szCs w:val="20"/>
        </w:rPr>
        <w:t xml:space="preserve"> </w:t>
      </w:r>
      <w:bookmarkStart w:id="7" w:name="_Hlk144732563"/>
      <w:sdt>
        <w:sdtPr>
          <w:rPr>
            <w:rFonts w:ascii="Garamond" w:hAnsi="Garamond"/>
            <w:b/>
            <w:color w:val="C00000"/>
            <w:sz w:val="20"/>
            <w:szCs w:val="20"/>
          </w:rPr>
          <w:id w:val="-390890959"/>
          <w14:checkbox>
            <w14:checked w14:val="0"/>
            <w14:checkedState w14:val="2612" w14:font="MS Gothic"/>
            <w14:uncheckedState w14:val="2610" w14:font="MS Gothic"/>
          </w14:checkbox>
        </w:sdtPr>
        <w:sdtEndPr/>
        <w:sdtContent>
          <w:r w:rsidR="00B96DD8">
            <w:rPr>
              <w:rFonts w:ascii="MS Gothic" w:eastAsia="MS Gothic" w:hAnsi="MS Gothic" w:hint="eastAsia"/>
              <w:b/>
              <w:color w:val="C00000"/>
              <w:sz w:val="20"/>
              <w:szCs w:val="20"/>
            </w:rPr>
            <w:t>☐</w:t>
          </w:r>
        </w:sdtContent>
      </w:sdt>
      <w:r w:rsidRPr="006B1585">
        <w:rPr>
          <w:rFonts w:ascii="Garamond" w:hAnsi="Garamond"/>
          <w:b/>
          <w:sz w:val="20"/>
          <w:szCs w:val="20"/>
        </w:rPr>
        <w:t xml:space="preserve"> </w:t>
      </w:r>
      <w:bookmarkEnd w:id="7"/>
      <w:r w:rsidRPr="006B1585">
        <w:rPr>
          <w:rFonts w:ascii="Garamond" w:hAnsi="Garamond"/>
          <w:b/>
          <w:sz w:val="20"/>
          <w:szCs w:val="20"/>
        </w:rPr>
        <w:t xml:space="preserve">50 eur     </w:t>
      </w:r>
      <w:bookmarkStart w:id="8" w:name="_Hlk144732549"/>
      <w:sdt>
        <w:sdtPr>
          <w:rPr>
            <w:rFonts w:ascii="Garamond" w:hAnsi="Garamond"/>
            <w:b/>
            <w:color w:val="C00000"/>
            <w:sz w:val="20"/>
            <w:szCs w:val="20"/>
          </w:rPr>
          <w:id w:val="-1653756400"/>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bookmarkEnd w:id="8"/>
      <w:r w:rsidRPr="006B1585">
        <w:rPr>
          <w:rFonts w:ascii="Garamond" w:hAnsi="Garamond"/>
          <w:b/>
          <w:sz w:val="20"/>
          <w:szCs w:val="20"/>
        </w:rPr>
        <w:t xml:space="preserve"> 100 eur</w:t>
      </w:r>
      <w:r w:rsidR="0035266C" w:rsidRPr="006B1585">
        <w:rPr>
          <w:rFonts w:ascii="Garamond" w:hAnsi="Garamond"/>
          <w:b/>
          <w:sz w:val="20"/>
          <w:szCs w:val="20"/>
        </w:rPr>
        <w:t xml:space="preserve">     </w:t>
      </w:r>
      <w:sdt>
        <w:sdtPr>
          <w:rPr>
            <w:rFonts w:ascii="Garamond" w:hAnsi="Garamond"/>
            <w:b/>
            <w:color w:val="C00000"/>
            <w:sz w:val="20"/>
            <w:szCs w:val="20"/>
          </w:rPr>
          <w:id w:val="1480342276"/>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
          <w:sz w:val="20"/>
          <w:szCs w:val="20"/>
        </w:rPr>
        <w:t xml:space="preserve"> 200 eur</w:t>
      </w:r>
      <w:r w:rsidR="0035266C" w:rsidRPr="006B1585">
        <w:rPr>
          <w:rFonts w:ascii="Garamond" w:hAnsi="Garamond"/>
          <w:b/>
          <w:sz w:val="20"/>
          <w:szCs w:val="20"/>
        </w:rPr>
        <w:t xml:space="preserve">     </w:t>
      </w:r>
      <w:sdt>
        <w:sdtPr>
          <w:rPr>
            <w:rFonts w:ascii="Garamond" w:hAnsi="Garamond"/>
            <w:b/>
            <w:color w:val="C00000"/>
            <w:sz w:val="20"/>
            <w:szCs w:val="20"/>
          </w:rPr>
          <w:id w:val="636531219"/>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
          <w:sz w:val="20"/>
          <w:szCs w:val="20"/>
        </w:rPr>
        <w:t xml:space="preserve"> </w:t>
      </w:r>
      <w:r w:rsidR="00201625" w:rsidRPr="003E795E">
        <w:rPr>
          <w:rFonts w:ascii="Garamond" w:hAnsi="Garamond" w:cs="Arial"/>
          <w:sz w:val="20"/>
          <w:szCs w:val="20"/>
          <w:highlight w:val="lightGray"/>
        </w:rPr>
        <w:fldChar w:fldCharType="begin">
          <w:ffData>
            <w:name w:val="Besedilo1"/>
            <w:enabled/>
            <w:calcOnExit w:val="0"/>
            <w:textInput/>
          </w:ffData>
        </w:fldChar>
      </w:r>
      <w:r w:rsidR="00201625" w:rsidRPr="003E795E">
        <w:rPr>
          <w:rFonts w:ascii="Garamond" w:hAnsi="Garamond" w:cs="Arial"/>
          <w:sz w:val="20"/>
          <w:szCs w:val="20"/>
          <w:highlight w:val="lightGray"/>
        </w:rPr>
        <w:instrText xml:space="preserve"> FORMTEXT </w:instrText>
      </w:r>
      <w:r w:rsidR="00201625" w:rsidRPr="003E795E">
        <w:rPr>
          <w:rFonts w:ascii="Garamond" w:hAnsi="Garamond" w:cs="Arial"/>
          <w:sz w:val="20"/>
          <w:szCs w:val="20"/>
          <w:highlight w:val="lightGray"/>
        </w:rPr>
      </w:r>
      <w:r w:rsidR="00201625" w:rsidRPr="003E795E">
        <w:rPr>
          <w:rFonts w:ascii="Garamond" w:hAnsi="Garamond" w:cs="Arial"/>
          <w:sz w:val="20"/>
          <w:szCs w:val="20"/>
          <w:highlight w:val="lightGray"/>
        </w:rPr>
        <w:fldChar w:fldCharType="separate"/>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sz w:val="20"/>
          <w:szCs w:val="20"/>
          <w:highlight w:val="lightGray"/>
        </w:rPr>
        <w:fldChar w:fldCharType="end"/>
      </w:r>
      <w:r w:rsidRPr="006B1585">
        <w:rPr>
          <w:rFonts w:ascii="Garamond" w:hAnsi="Garamond"/>
          <w:b/>
          <w:sz w:val="20"/>
          <w:szCs w:val="20"/>
        </w:rPr>
        <w:t xml:space="preserve"> eur </w:t>
      </w:r>
    </w:p>
    <w:p w14:paraId="08822C91" w14:textId="17154DC1" w:rsidR="008930CF" w:rsidRPr="006B1585" w:rsidRDefault="00CF4444" w:rsidP="008930CF">
      <w:pPr>
        <w:pStyle w:val="Telobesedila2"/>
        <w:spacing w:after="80" w:line="240" w:lineRule="auto"/>
        <w:jc w:val="both"/>
        <w:rPr>
          <w:rFonts w:ascii="Garamond" w:hAnsi="Garamond"/>
          <w:bCs/>
          <w:sz w:val="20"/>
          <w:szCs w:val="20"/>
        </w:rPr>
      </w:pPr>
      <w:r w:rsidRPr="006B1585">
        <w:rPr>
          <w:rFonts w:ascii="Garamond" w:hAnsi="Garamond"/>
          <w:bCs/>
          <w:sz w:val="20"/>
          <w:szCs w:val="20"/>
        </w:rPr>
        <w:t>Datum prvega plačila premije</w:t>
      </w:r>
      <w:r w:rsidR="008930CF" w:rsidRPr="006B1585">
        <w:rPr>
          <w:rFonts w:ascii="Garamond" w:hAnsi="Garamond"/>
          <w:bCs/>
          <w:sz w:val="20"/>
          <w:szCs w:val="20"/>
        </w:rPr>
        <w:t>:</w:t>
      </w:r>
      <w:r w:rsidR="00804FFF" w:rsidRPr="006B1585">
        <w:rPr>
          <w:rFonts w:ascii="Garamond" w:hAnsi="Garamond"/>
          <w:bCs/>
          <w:sz w:val="20"/>
          <w:szCs w:val="20"/>
        </w:rPr>
        <w:t xml:space="preserve"> </w:t>
      </w:r>
      <w:r w:rsidR="00201625" w:rsidRPr="003E795E">
        <w:rPr>
          <w:rFonts w:ascii="Garamond" w:hAnsi="Garamond" w:cs="Arial"/>
          <w:sz w:val="20"/>
          <w:szCs w:val="20"/>
          <w:highlight w:val="lightGray"/>
        </w:rPr>
        <w:fldChar w:fldCharType="begin">
          <w:ffData>
            <w:name w:val="Besedilo1"/>
            <w:enabled/>
            <w:calcOnExit w:val="0"/>
            <w:textInput/>
          </w:ffData>
        </w:fldChar>
      </w:r>
      <w:r w:rsidR="00201625" w:rsidRPr="003E795E">
        <w:rPr>
          <w:rFonts w:ascii="Garamond" w:hAnsi="Garamond" w:cs="Arial"/>
          <w:sz w:val="20"/>
          <w:szCs w:val="20"/>
          <w:highlight w:val="lightGray"/>
        </w:rPr>
        <w:instrText xml:space="preserve"> FORMTEXT </w:instrText>
      </w:r>
      <w:r w:rsidR="00201625" w:rsidRPr="003E795E">
        <w:rPr>
          <w:rFonts w:ascii="Garamond" w:hAnsi="Garamond" w:cs="Arial"/>
          <w:sz w:val="20"/>
          <w:szCs w:val="20"/>
          <w:highlight w:val="lightGray"/>
        </w:rPr>
      </w:r>
      <w:r w:rsidR="00201625" w:rsidRPr="003E795E">
        <w:rPr>
          <w:rFonts w:ascii="Garamond" w:hAnsi="Garamond" w:cs="Arial"/>
          <w:sz w:val="20"/>
          <w:szCs w:val="20"/>
          <w:highlight w:val="lightGray"/>
        </w:rPr>
        <w:fldChar w:fldCharType="separate"/>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noProof/>
          <w:sz w:val="20"/>
          <w:szCs w:val="20"/>
          <w:highlight w:val="lightGray"/>
        </w:rPr>
        <w:t> </w:t>
      </w:r>
      <w:r w:rsidR="00201625" w:rsidRPr="003E795E">
        <w:rPr>
          <w:rFonts w:ascii="Garamond" w:hAnsi="Garamond" w:cs="Arial"/>
          <w:sz w:val="20"/>
          <w:szCs w:val="20"/>
          <w:highlight w:val="lightGray"/>
        </w:rPr>
        <w:fldChar w:fldCharType="end"/>
      </w:r>
    </w:p>
    <w:p w14:paraId="1F1E2AE5" w14:textId="178E491D" w:rsidR="00754DBE" w:rsidRPr="006B1585" w:rsidRDefault="00754DBE" w:rsidP="008930CF">
      <w:pPr>
        <w:pStyle w:val="Telobesedila2"/>
        <w:spacing w:after="80" w:line="240" w:lineRule="auto"/>
        <w:jc w:val="both"/>
        <w:rPr>
          <w:rFonts w:ascii="Garamond" w:hAnsi="Garamond"/>
          <w:bCs/>
          <w:sz w:val="20"/>
          <w:szCs w:val="20"/>
        </w:rPr>
      </w:pPr>
      <w:r w:rsidRPr="006B1585">
        <w:rPr>
          <w:rFonts w:ascii="Garamond" w:hAnsi="Garamond"/>
          <w:bCs/>
          <w:sz w:val="20"/>
          <w:szCs w:val="20"/>
        </w:rPr>
        <w:t>Dinamika plačil:</w:t>
      </w:r>
      <w:r w:rsidR="0035266C" w:rsidRPr="0035266C">
        <w:rPr>
          <w:rFonts w:ascii="Garamond" w:hAnsi="Garamond"/>
          <w:bCs/>
          <w:sz w:val="20"/>
          <w:szCs w:val="20"/>
        </w:rPr>
        <w:t xml:space="preserve">     </w:t>
      </w:r>
      <w:r w:rsidR="0035266C" w:rsidRPr="0035266C">
        <w:rPr>
          <w:rFonts w:ascii="Garamond" w:hAnsi="Garamond"/>
          <w:bCs/>
          <w:color w:val="C00000"/>
          <w:sz w:val="20"/>
          <w:szCs w:val="20"/>
        </w:rPr>
        <w:t xml:space="preserve"> </w:t>
      </w:r>
      <w:sdt>
        <w:sdtPr>
          <w:rPr>
            <w:rFonts w:ascii="Garamond" w:hAnsi="Garamond"/>
            <w:b/>
            <w:color w:val="C00000"/>
            <w:sz w:val="20"/>
            <w:szCs w:val="20"/>
          </w:rPr>
          <w:id w:val="-185833768"/>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Cs/>
          <w:sz w:val="20"/>
          <w:szCs w:val="20"/>
        </w:rPr>
        <w:t xml:space="preserve"> mesečno</w:t>
      </w:r>
      <w:r w:rsidR="0035266C" w:rsidRPr="0035266C">
        <w:rPr>
          <w:rFonts w:ascii="Garamond" w:hAnsi="Garamond"/>
          <w:bCs/>
          <w:sz w:val="20"/>
          <w:szCs w:val="20"/>
        </w:rPr>
        <w:t xml:space="preserve">     </w:t>
      </w:r>
      <w:r w:rsidR="0035266C" w:rsidRPr="0035266C">
        <w:rPr>
          <w:rFonts w:ascii="Garamond" w:hAnsi="Garamond"/>
          <w:bCs/>
          <w:color w:val="C00000"/>
          <w:sz w:val="20"/>
          <w:szCs w:val="20"/>
        </w:rPr>
        <w:t xml:space="preserve"> </w:t>
      </w:r>
      <w:sdt>
        <w:sdtPr>
          <w:rPr>
            <w:rFonts w:ascii="Garamond" w:hAnsi="Garamond"/>
            <w:b/>
            <w:color w:val="C00000"/>
            <w:sz w:val="20"/>
            <w:szCs w:val="20"/>
          </w:rPr>
          <w:id w:val="491531485"/>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Cs/>
          <w:sz w:val="20"/>
          <w:szCs w:val="20"/>
        </w:rPr>
        <w:t xml:space="preserve"> kvartalno</w:t>
      </w:r>
      <w:r w:rsidR="0035266C" w:rsidRPr="0035266C">
        <w:rPr>
          <w:rFonts w:ascii="Garamond" w:hAnsi="Garamond"/>
          <w:bCs/>
          <w:sz w:val="20"/>
          <w:szCs w:val="20"/>
        </w:rPr>
        <w:t xml:space="preserve">     </w:t>
      </w:r>
      <w:r w:rsidR="0035266C" w:rsidRPr="0035266C">
        <w:rPr>
          <w:rFonts w:ascii="Garamond" w:hAnsi="Garamond"/>
          <w:bCs/>
          <w:color w:val="C00000"/>
          <w:sz w:val="20"/>
          <w:szCs w:val="20"/>
        </w:rPr>
        <w:t xml:space="preserve"> </w:t>
      </w:r>
      <w:sdt>
        <w:sdtPr>
          <w:rPr>
            <w:rFonts w:ascii="Garamond" w:hAnsi="Garamond"/>
            <w:b/>
            <w:color w:val="C00000"/>
            <w:sz w:val="20"/>
            <w:szCs w:val="20"/>
          </w:rPr>
          <w:id w:val="-1422709570"/>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Cs/>
          <w:sz w:val="20"/>
          <w:szCs w:val="20"/>
        </w:rPr>
        <w:t xml:space="preserve"> polletno</w:t>
      </w:r>
      <w:r w:rsidR="0035266C" w:rsidRPr="0035266C">
        <w:rPr>
          <w:rFonts w:ascii="Garamond" w:hAnsi="Garamond"/>
          <w:bCs/>
          <w:sz w:val="20"/>
          <w:szCs w:val="20"/>
        </w:rPr>
        <w:t xml:space="preserve">     </w:t>
      </w:r>
      <w:r w:rsidR="0035266C" w:rsidRPr="0035266C">
        <w:rPr>
          <w:rFonts w:ascii="Garamond" w:hAnsi="Garamond"/>
          <w:bCs/>
          <w:color w:val="C00000"/>
          <w:sz w:val="20"/>
          <w:szCs w:val="20"/>
        </w:rPr>
        <w:t xml:space="preserve"> </w:t>
      </w:r>
      <w:sdt>
        <w:sdtPr>
          <w:rPr>
            <w:rFonts w:ascii="Garamond" w:hAnsi="Garamond"/>
            <w:b/>
            <w:color w:val="C00000"/>
            <w:sz w:val="20"/>
            <w:szCs w:val="20"/>
          </w:rPr>
          <w:id w:val="-493111550"/>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6B1585">
        <w:rPr>
          <w:rFonts w:ascii="Garamond" w:hAnsi="Garamond"/>
          <w:bCs/>
          <w:color w:val="C00000"/>
          <w:sz w:val="20"/>
          <w:szCs w:val="20"/>
        </w:rPr>
        <w:t xml:space="preserve"> </w:t>
      </w:r>
      <w:r w:rsidRPr="006B1585">
        <w:rPr>
          <w:rFonts w:ascii="Garamond" w:hAnsi="Garamond"/>
          <w:bCs/>
          <w:sz w:val="20"/>
          <w:szCs w:val="20"/>
        </w:rPr>
        <w:t>letno</w:t>
      </w:r>
    </w:p>
    <w:bookmarkEnd w:id="6"/>
    <w:p w14:paraId="04F4618A" w14:textId="54D39617" w:rsidR="008930CF" w:rsidRPr="008930CF" w:rsidRDefault="008930CF" w:rsidP="006272EB">
      <w:pPr>
        <w:numPr>
          <w:ilvl w:val="0"/>
          <w:numId w:val="1"/>
        </w:numPr>
        <w:shd w:val="clear" w:color="auto" w:fill="EADCDA"/>
        <w:spacing w:before="120" w:after="0" w:line="240" w:lineRule="auto"/>
        <w:ind w:left="284" w:hanging="284"/>
        <w:contextualSpacing/>
        <w:jc w:val="both"/>
        <w:rPr>
          <w:rFonts w:ascii="Garamond" w:eastAsia="Times New Roman" w:hAnsi="Garamond" w:cs="Times New Roman"/>
          <w:b/>
          <w:bCs/>
        </w:rPr>
      </w:pPr>
      <w:r w:rsidRPr="008930CF">
        <w:rPr>
          <w:rFonts w:ascii="Garamond" w:eastAsia="Times New Roman" w:hAnsi="Garamond" w:cs="Times New Roman"/>
          <w:b/>
          <w:bCs/>
        </w:rPr>
        <w:t xml:space="preserve">Način plačila premije </w:t>
      </w:r>
      <w:r w:rsidRPr="008930CF">
        <w:rPr>
          <w:rFonts w:ascii="Garamond" w:eastAsia="Times New Roman" w:hAnsi="Garamond" w:cs="Times New Roman"/>
          <w:sz w:val="20"/>
          <w:szCs w:val="20"/>
        </w:rPr>
        <w:t>(ustrezno označite)</w:t>
      </w:r>
    </w:p>
    <w:p w14:paraId="094801AE" w14:textId="0D6C0CDA" w:rsidR="00AE113C" w:rsidRPr="002F4AA2" w:rsidRDefault="001D5883" w:rsidP="00201625">
      <w:pPr>
        <w:pStyle w:val="Odstavekseznama"/>
        <w:spacing w:after="60"/>
        <w:ind w:left="284" w:hanging="284"/>
        <w:jc w:val="both"/>
        <w:rPr>
          <w:rFonts w:ascii="Garamond" w:hAnsi="Garamond"/>
          <w:sz w:val="20"/>
          <w:szCs w:val="20"/>
        </w:rPr>
      </w:pPr>
      <w:sdt>
        <w:sdtPr>
          <w:rPr>
            <w:rFonts w:ascii="Garamond" w:hAnsi="Garamond"/>
            <w:b/>
            <w:color w:val="C00000"/>
            <w:sz w:val="20"/>
            <w:szCs w:val="20"/>
          </w:rPr>
          <w:id w:val="-1859194532"/>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sz w:val="20"/>
          <w:szCs w:val="20"/>
        </w:rPr>
        <w:t xml:space="preserve"> </w:t>
      </w:r>
      <w:r w:rsidR="008930CF" w:rsidRPr="002F4AA2">
        <w:rPr>
          <w:rFonts w:ascii="Garamond" w:eastAsia="Times New Roman" w:hAnsi="Garamond" w:cs="Times New Roman"/>
          <w:bCs/>
          <w:sz w:val="20"/>
          <w:szCs w:val="20"/>
        </w:rPr>
        <w:t>p</w:t>
      </w:r>
      <w:r w:rsidR="008930CF" w:rsidRPr="002F4AA2">
        <w:rPr>
          <w:rFonts w:ascii="Garamond" w:eastAsia="Times New Roman" w:hAnsi="Garamond" w:cs="Times New Roman"/>
          <w:sz w:val="20"/>
          <w:szCs w:val="20"/>
        </w:rPr>
        <w:t>remijo bom nakazoval samostojno brez vnaprejšnjih pozivov upravljavca na t</w:t>
      </w:r>
      <w:r w:rsidR="008930CF" w:rsidRPr="002F4AA2">
        <w:rPr>
          <w:rFonts w:ascii="Garamond" w:eastAsia="Times New Roman" w:hAnsi="Garamond" w:cs="Arial"/>
          <w:sz w:val="20"/>
          <w:szCs w:val="20"/>
        </w:rPr>
        <w:t>ransakcijski račun izvajalca zavarovanja IBAN: SI56 0291 3025 5416 568, referenca: SI00 86</w:t>
      </w:r>
      <w:r w:rsidR="000F05AC">
        <w:rPr>
          <w:rFonts w:ascii="Garamond" w:eastAsia="Times New Roman" w:hAnsi="Garamond" w:cs="Arial"/>
          <w:sz w:val="20"/>
          <w:szCs w:val="20"/>
        </w:rPr>
        <w:t xml:space="preserve">moja </w:t>
      </w:r>
      <w:r w:rsidR="008930CF" w:rsidRPr="002F4AA2">
        <w:rPr>
          <w:rFonts w:ascii="Garamond" w:eastAsia="Times New Roman" w:hAnsi="Garamond" w:cs="Arial"/>
          <w:sz w:val="20"/>
          <w:szCs w:val="20"/>
        </w:rPr>
        <w:t>davčna številka</w:t>
      </w:r>
      <w:r w:rsidR="00201625">
        <w:rPr>
          <w:rFonts w:ascii="Garamond" w:eastAsia="Times New Roman" w:hAnsi="Garamond" w:cs="Arial"/>
          <w:sz w:val="20"/>
          <w:szCs w:val="20"/>
        </w:rPr>
        <w:t>,</w:t>
      </w:r>
      <w:r w:rsidR="00AE113C" w:rsidRPr="002F4AA2">
        <w:rPr>
          <w:rFonts w:ascii="Garamond" w:eastAsia="Times New Roman" w:hAnsi="Garamond" w:cs="Arial"/>
          <w:sz w:val="20"/>
          <w:szCs w:val="20"/>
        </w:rPr>
        <w:t xml:space="preserve">  </w:t>
      </w:r>
      <w:r w:rsidR="00AE113C" w:rsidRPr="002F4AA2">
        <w:rPr>
          <w:rFonts w:ascii="Garamond" w:hAnsi="Garamond"/>
          <w:sz w:val="20"/>
          <w:szCs w:val="20"/>
        </w:rPr>
        <w:t xml:space="preserve"> </w:t>
      </w:r>
    </w:p>
    <w:p w14:paraId="5ED5DF91" w14:textId="5A1A1EE9" w:rsidR="00FD6134" w:rsidRPr="002F4AA2" w:rsidRDefault="001D5883" w:rsidP="00201625">
      <w:pPr>
        <w:pStyle w:val="Odstavekseznama"/>
        <w:spacing w:after="0" w:line="240" w:lineRule="auto"/>
        <w:ind w:left="284" w:hanging="284"/>
        <w:jc w:val="both"/>
        <w:rPr>
          <w:rFonts w:ascii="Garamond" w:eastAsia="Times New Roman" w:hAnsi="Garamond" w:cs="Times New Roman"/>
          <w:bCs/>
          <w:sz w:val="20"/>
          <w:szCs w:val="20"/>
        </w:rPr>
      </w:pPr>
      <w:sdt>
        <w:sdtPr>
          <w:rPr>
            <w:rFonts w:ascii="Garamond" w:hAnsi="Garamond"/>
            <w:b/>
            <w:color w:val="C00000"/>
            <w:sz w:val="20"/>
            <w:szCs w:val="20"/>
          </w:rPr>
          <w:id w:val="734286466"/>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8930CF" w:rsidRPr="002F4AA2">
        <w:rPr>
          <w:rFonts w:ascii="Garamond" w:eastAsia="Times New Roman" w:hAnsi="Garamond" w:cs="Times New Roman"/>
          <w:bCs/>
        </w:rPr>
        <w:t xml:space="preserve">mesečno z direktno bremenitvijo </w:t>
      </w:r>
      <w:r w:rsidR="00CF4444" w:rsidRPr="002F4AA2">
        <w:rPr>
          <w:rFonts w:ascii="Garamond" w:eastAsia="Times New Roman" w:hAnsi="Garamond" w:cs="Times New Roman"/>
          <w:bCs/>
        </w:rPr>
        <w:t>mojega bančnega računa</w:t>
      </w:r>
      <w:r w:rsidR="008930CF" w:rsidRPr="002F4AA2">
        <w:rPr>
          <w:rFonts w:ascii="Garamond" w:eastAsia="Times New Roman" w:hAnsi="Garamond" w:cs="Times New Roman"/>
          <w:bCs/>
          <w:sz w:val="20"/>
          <w:szCs w:val="20"/>
        </w:rPr>
        <w:t>:</w:t>
      </w:r>
      <w:r w:rsidR="001F5364">
        <w:rPr>
          <w:rFonts w:ascii="Garamond" w:eastAsia="Times New Roman" w:hAnsi="Garamond" w:cs="Times New Roman"/>
          <w:bCs/>
          <w:sz w:val="20"/>
          <w:szCs w:val="20"/>
        </w:rPr>
        <w:t xml:space="preserve"> </w:t>
      </w:r>
      <w:r w:rsidR="00AE113C" w:rsidRPr="002F4AA2">
        <w:rPr>
          <w:rFonts w:ascii="Garamond" w:eastAsia="Times New Roman" w:hAnsi="Garamond" w:cs="Times New Roman"/>
          <w:b/>
          <w:sz w:val="20"/>
          <w:szCs w:val="20"/>
        </w:rPr>
        <w:t xml:space="preserve">SI56 </w:t>
      </w:r>
      <w:r w:rsidR="00201625" w:rsidRPr="003E795E">
        <w:rPr>
          <w:rFonts w:ascii="Garamond" w:eastAsia="Times New Roman" w:hAnsi="Garamond" w:cs="Arial"/>
          <w:sz w:val="20"/>
          <w:szCs w:val="20"/>
          <w:highlight w:val="lightGray"/>
        </w:rPr>
        <w:fldChar w:fldCharType="begin">
          <w:ffData>
            <w:name w:val=""/>
            <w:enabled/>
            <w:calcOnExit w:val="0"/>
            <w:textInput>
              <w:type w:val="number"/>
            </w:textInput>
          </w:ffData>
        </w:fldChar>
      </w:r>
      <w:r w:rsidR="00201625" w:rsidRPr="003E795E">
        <w:rPr>
          <w:rFonts w:ascii="Garamond" w:eastAsia="Times New Roman" w:hAnsi="Garamond" w:cs="Arial"/>
          <w:sz w:val="20"/>
          <w:szCs w:val="20"/>
          <w:highlight w:val="lightGray"/>
        </w:rPr>
        <w:instrText xml:space="preserve"> FORMTEXT </w:instrText>
      </w:r>
      <w:r w:rsidR="00201625" w:rsidRPr="003E795E">
        <w:rPr>
          <w:rFonts w:ascii="Garamond" w:eastAsia="Times New Roman" w:hAnsi="Garamond" w:cs="Arial"/>
          <w:sz w:val="20"/>
          <w:szCs w:val="20"/>
          <w:highlight w:val="lightGray"/>
        </w:rPr>
      </w:r>
      <w:r w:rsidR="00201625" w:rsidRPr="003E795E">
        <w:rPr>
          <w:rFonts w:ascii="Garamond" w:eastAsia="Times New Roman" w:hAnsi="Garamond" w:cs="Arial"/>
          <w:sz w:val="20"/>
          <w:szCs w:val="20"/>
          <w:highlight w:val="lightGray"/>
        </w:rPr>
        <w:fldChar w:fldCharType="separate"/>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sz w:val="20"/>
          <w:szCs w:val="20"/>
          <w:highlight w:val="lightGray"/>
        </w:rPr>
        <w:fldChar w:fldCharType="end"/>
      </w:r>
    </w:p>
    <w:p w14:paraId="2DE1C44B" w14:textId="5EAF6EDF" w:rsidR="008930CF" w:rsidRDefault="00F74D1B" w:rsidP="006272EB">
      <w:pPr>
        <w:tabs>
          <w:tab w:val="left" w:pos="284"/>
          <w:tab w:val="left" w:pos="567"/>
        </w:tabs>
        <w:spacing w:before="40" w:after="0" w:line="240" w:lineRule="auto"/>
        <w:ind w:left="284"/>
        <w:jc w:val="both"/>
        <w:rPr>
          <w:rFonts w:ascii="Garamond" w:eastAsia="Times New Roman" w:hAnsi="Garamond" w:cs="Arial"/>
          <w:sz w:val="20"/>
          <w:szCs w:val="20"/>
        </w:rPr>
      </w:pPr>
      <w:bookmarkStart w:id="9" w:name="_Hlk136262031"/>
      <w:r>
        <w:rPr>
          <w:rFonts w:ascii="Garamond" w:eastAsia="Times New Roman" w:hAnsi="Garamond" w:cs="Arial"/>
          <w:sz w:val="20"/>
          <w:szCs w:val="20"/>
        </w:rPr>
        <w:t>S</w:t>
      </w:r>
      <w:r w:rsidR="008930CF" w:rsidRPr="008930CF">
        <w:rPr>
          <w:rFonts w:ascii="Garamond" w:eastAsia="Times New Roman" w:hAnsi="Garamond" w:cs="Arial"/>
          <w:sz w:val="20"/>
          <w:szCs w:val="20"/>
        </w:rPr>
        <w:t xml:space="preserve"> podpisom pristopne izjave pooblaščam Pokojninsko družbo A, d.d., da banki v izvršitev posreduje bremenitev mojega bančnega računa za dogovorjeno višino premije, ki se izvede 18. v mesecu in se obvezujem, da bom vsak mesec zagotovil kritje na računu. Soglašam, da si Pokojninska družba A, d.d. in banka izmenjujeta podatke, ki so potrebni za izvajanje tega pooblastila, </w:t>
      </w:r>
      <w:r w:rsidR="00CF4444">
        <w:rPr>
          <w:rFonts w:ascii="Garamond" w:eastAsia="Times New Roman" w:hAnsi="Garamond" w:cs="Arial"/>
          <w:sz w:val="20"/>
          <w:szCs w:val="20"/>
        </w:rPr>
        <w:t>ki</w:t>
      </w:r>
      <w:r w:rsidR="008930CF" w:rsidRPr="008930CF">
        <w:rPr>
          <w:rFonts w:ascii="Garamond" w:eastAsia="Times New Roman" w:hAnsi="Garamond" w:cs="Arial"/>
          <w:sz w:val="20"/>
          <w:szCs w:val="20"/>
        </w:rPr>
        <w:t xml:space="preserve"> velja do mojega preklica.</w:t>
      </w:r>
    </w:p>
    <w:bookmarkEnd w:id="9"/>
    <w:p w14:paraId="49343D99" w14:textId="5D611664" w:rsidR="008930CF" w:rsidRPr="006B1585" w:rsidRDefault="008930CF" w:rsidP="006272EB">
      <w:pPr>
        <w:pStyle w:val="Odstavekseznama"/>
        <w:numPr>
          <w:ilvl w:val="0"/>
          <w:numId w:val="1"/>
        </w:numPr>
        <w:shd w:val="clear" w:color="auto" w:fill="EADCDA"/>
        <w:spacing w:before="120" w:after="60" w:line="240" w:lineRule="auto"/>
        <w:ind w:left="284" w:hanging="284"/>
        <w:contextualSpacing w:val="0"/>
        <w:jc w:val="both"/>
        <w:rPr>
          <w:rFonts w:ascii="Garamond" w:eastAsia="Times New Roman" w:hAnsi="Garamond" w:cs="Times New Roman"/>
          <w:b/>
        </w:rPr>
      </w:pPr>
      <w:r w:rsidRPr="006B1585">
        <w:rPr>
          <w:rFonts w:ascii="Garamond" w:eastAsia="Times New Roman" w:hAnsi="Garamond" w:cs="Times New Roman"/>
          <w:b/>
        </w:rPr>
        <w:t xml:space="preserve">Izbira kritnega sklada </w:t>
      </w:r>
      <w:r w:rsidRPr="006B1585">
        <w:rPr>
          <w:rFonts w:ascii="Garamond" w:eastAsia="Times New Roman" w:hAnsi="Garamond" w:cs="Times New Roman"/>
          <w:szCs w:val="24"/>
        </w:rPr>
        <w:t>(ustrezno označite)</w:t>
      </w:r>
    </w:p>
    <w:p w14:paraId="742BF3F1" w14:textId="77777777" w:rsidR="008930CF" w:rsidRPr="00311390" w:rsidRDefault="008930CF" w:rsidP="00752C75">
      <w:pPr>
        <w:tabs>
          <w:tab w:val="left" w:pos="540"/>
          <w:tab w:val="left" w:pos="900"/>
        </w:tabs>
        <w:overflowPunct w:val="0"/>
        <w:autoSpaceDE w:val="0"/>
        <w:autoSpaceDN w:val="0"/>
        <w:adjustRightInd w:val="0"/>
        <w:spacing w:before="60" w:after="20" w:line="240" w:lineRule="auto"/>
        <w:jc w:val="both"/>
        <w:textAlignment w:val="baseline"/>
        <w:rPr>
          <w:rFonts w:ascii="Garamond" w:eastAsia="Times New Roman" w:hAnsi="Garamond" w:cs="Arial"/>
          <w:bCs/>
          <w:color w:val="000000"/>
          <w:szCs w:val="20"/>
        </w:rPr>
      </w:pPr>
      <w:r w:rsidRPr="00311390">
        <w:rPr>
          <w:rFonts w:ascii="Garamond" w:eastAsia="Times New Roman" w:hAnsi="Garamond" w:cs="Arial"/>
          <w:bCs/>
          <w:color w:val="000000"/>
          <w:szCs w:val="20"/>
        </w:rPr>
        <w:t xml:space="preserve">Želim pristopiti v: </w:t>
      </w:r>
    </w:p>
    <w:p w14:paraId="553A4AD4" w14:textId="17048434" w:rsidR="008930CF" w:rsidRPr="005C3058" w:rsidRDefault="001D5883" w:rsidP="00201625">
      <w:pPr>
        <w:pStyle w:val="Odstavekseznama"/>
        <w:tabs>
          <w:tab w:val="left" w:pos="900"/>
        </w:tabs>
        <w:overflowPunct w:val="0"/>
        <w:autoSpaceDE w:val="0"/>
        <w:autoSpaceDN w:val="0"/>
        <w:adjustRightInd w:val="0"/>
        <w:spacing w:after="60" w:line="240" w:lineRule="auto"/>
        <w:ind w:left="284" w:hanging="284"/>
        <w:contextualSpacing w:val="0"/>
        <w:jc w:val="both"/>
        <w:textAlignment w:val="baseline"/>
        <w:rPr>
          <w:rFonts w:ascii="Garamond" w:eastAsia="Times New Roman" w:hAnsi="Garamond" w:cs="Times New Roman"/>
          <w:bCs/>
        </w:rPr>
      </w:pPr>
      <w:sdt>
        <w:sdtPr>
          <w:rPr>
            <w:rFonts w:ascii="Garamond" w:hAnsi="Garamond"/>
            <w:b/>
            <w:color w:val="C00000"/>
            <w:sz w:val="20"/>
            <w:szCs w:val="20"/>
          </w:rPr>
          <w:id w:val="-468213322"/>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8930CF" w:rsidRPr="005C3058">
        <w:rPr>
          <w:rFonts w:ascii="Garamond" w:eastAsia="Times New Roman" w:hAnsi="Garamond" w:cs="Times New Roman"/>
          <w:b/>
        </w:rPr>
        <w:t>Delniški kritni sklad</w:t>
      </w:r>
      <w:r w:rsidR="008930CF" w:rsidRPr="005C3058">
        <w:rPr>
          <w:rFonts w:ascii="Garamond" w:eastAsia="Times New Roman" w:hAnsi="Garamond" w:cs="Times New Roman"/>
        </w:rPr>
        <w:t xml:space="preserve"> z visoko delniško izpostavljenostjo (</w:t>
      </w:r>
      <w:r w:rsidR="00DB4C60" w:rsidRPr="00DB4C60">
        <w:rPr>
          <w:rFonts w:ascii="Garamond" w:eastAsia="Times New Roman" w:hAnsi="Garamond" w:cs="Times New Roman"/>
          <w:bCs/>
        </w:rPr>
        <w:t xml:space="preserve">namenjen je </w:t>
      </w:r>
      <w:r w:rsidR="005E7504">
        <w:rPr>
          <w:rFonts w:ascii="Garamond" w:eastAsia="Times New Roman" w:hAnsi="Garamond" w:cs="Times New Roman"/>
          <w:bCs/>
        </w:rPr>
        <w:t>članom do</w:t>
      </w:r>
      <w:r w:rsidR="00DB4C60" w:rsidRPr="00DB4C60">
        <w:rPr>
          <w:rFonts w:ascii="Garamond" w:eastAsia="Times New Roman" w:hAnsi="Garamond" w:cs="Times New Roman"/>
          <w:bCs/>
        </w:rPr>
        <w:t xml:space="preserve"> 50 let)</w:t>
      </w:r>
    </w:p>
    <w:p w14:paraId="38557E9C" w14:textId="1C4B834C" w:rsidR="008930CF" w:rsidRPr="005C3058" w:rsidRDefault="001D5883" w:rsidP="00201625">
      <w:pPr>
        <w:pStyle w:val="Odstavekseznama"/>
        <w:tabs>
          <w:tab w:val="left" w:pos="900"/>
        </w:tabs>
        <w:overflowPunct w:val="0"/>
        <w:autoSpaceDE w:val="0"/>
        <w:autoSpaceDN w:val="0"/>
        <w:adjustRightInd w:val="0"/>
        <w:spacing w:after="60" w:line="240" w:lineRule="auto"/>
        <w:ind w:left="284" w:hanging="284"/>
        <w:contextualSpacing w:val="0"/>
        <w:jc w:val="both"/>
        <w:textAlignment w:val="baseline"/>
        <w:rPr>
          <w:rFonts w:ascii="Garamond" w:eastAsia="Times New Roman" w:hAnsi="Garamond" w:cs="Times New Roman"/>
          <w:bCs/>
        </w:rPr>
      </w:pPr>
      <w:sdt>
        <w:sdtPr>
          <w:rPr>
            <w:rFonts w:ascii="Garamond" w:hAnsi="Garamond"/>
            <w:b/>
            <w:color w:val="C00000"/>
            <w:sz w:val="20"/>
            <w:szCs w:val="20"/>
          </w:rPr>
          <w:id w:val="1184941073"/>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8930CF" w:rsidRPr="005C3058">
        <w:rPr>
          <w:rFonts w:ascii="Garamond" w:eastAsia="Times New Roman" w:hAnsi="Garamond" w:cs="Times New Roman"/>
          <w:b/>
        </w:rPr>
        <w:t xml:space="preserve">Uravnoteženi kritni sklad </w:t>
      </w:r>
      <w:r w:rsidR="008930CF" w:rsidRPr="005C3058">
        <w:rPr>
          <w:rFonts w:ascii="Garamond" w:eastAsia="Times New Roman" w:hAnsi="Garamond" w:cs="Times New Roman"/>
        </w:rPr>
        <w:t>s srednjo delniško izpostavljenostjo (</w:t>
      </w:r>
      <w:r w:rsidR="00DB4C60" w:rsidRPr="00DB4C60">
        <w:rPr>
          <w:rFonts w:ascii="Garamond" w:eastAsia="Times New Roman" w:hAnsi="Garamond" w:cs="Times New Roman"/>
        </w:rPr>
        <w:t xml:space="preserve">namenjen je </w:t>
      </w:r>
      <w:r w:rsidR="005E7504">
        <w:rPr>
          <w:rFonts w:ascii="Garamond" w:eastAsia="Times New Roman" w:hAnsi="Garamond" w:cs="Times New Roman"/>
        </w:rPr>
        <w:t>članom</w:t>
      </w:r>
      <w:r w:rsidR="00DB4C60" w:rsidRPr="00DB4C60">
        <w:rPr>
          <w:rFonts w:ascii="Garamond" w:eastAsia="Times New Roman" w:hAnsi="Garamond" w:cs="Times New Roman"/>
        </w:rPr>
        <w:t xml:space="preserve"> do 60 let</w:t>
      </w:r>
      <w:r w:rsidR="00DB4C60" w:rsidRPr="00DB4C60">
        <w:rPr>
          <w:rFonts w:ascii="Garamond" w:eastAsia="Times New Roman" w:hAnsi="Garamond" w:cs="Times New Roman"/>
          <w:bCs/>
        </w:rPr>
        <w:t>)</w:t>
      </w:r>
    </w:p>
    <w:p w14:paraId="742A9F11" w14:textId="343A6C27" w:rsidR="00DB4C60" w:rsidRDefault="001D5883" w:rsidP="00201625">
      <w:pPr>
        <w:pStyle w:val="Odstavekseznama"/>
        <w:spacing w:after="120" w:line="240" w:lineRule="auto"/>
        <w:ind w:left="284" w:hanging="284"/>
        <w:contextualSpacing w:val="0"/>
        <w:rPr>
          <w:rFonts w:ascii="Garamond" w:eastAsia="Times New Roman" w:hAnsi="Garamond" w:cs="Times New Roman"/>
        </w:rPr>
      </w:pPr>
      <w:sdt>
        <w:sdtPr>
          <w:rPr>
            <w:rFonts w:ascii="Garamond" w:hAnsi="Garamond"/>
            <w:b/>
            <w:color w:val="C00000"/>
            <w:sz w:val="20"/>
            <w:szCs w:val="20"/>
          </w:rPr>
          <w:id w:val="804353878"/>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8930CF" w:rsidRPr="005C3058">
        <w:rPr>
          <w:rFonts w:ascii="Garamond" w:eastAsia="Times New Roman" w:hAnsi="Garamond" w:cs="Times New Roman"/>
          <w:b/>
        </w:rPr>
        <w:t xml:space="preserve">Zajamčeni kritni sklad </w:t>
      </w:r>
      <w:r w:rsidR="008930CF" w:rsidRPr="005C3058">
        <w:rPr>
          <w:rFonts w:ascii="Garamond" w:eastAsia="Times New Roman" w:hAnsi="Garamond" w:cs="Times New Roman"/>
        </w:rPr>
        <w:t xml:space="preserve">z zajamčenim donosom </w:t>
      </w:r>
      <w:r w:rsidR="00DB4C60" w:rsidRPr="00DB4C60">
        <w:rPr>
          <w:rFonts w:ascii="Garamond" w:eastAsia="Times New Roman" w:hAnsi="Garamond" w:cs="Times New Roman"/>
        </w:rPr>
        <w:t>(</w:t>
      </w:r>
      <w:r w:rsidR="00DB4C60" w:rsidRPr="00DB4C60">
        <w:rPr>
          <w:rFonts w:ascii="Garamond" w:eastAsia="Times New Roman" w:hAnsi="Garamond" w:cs="Times New Roman"/>
          <w:bCs/>
        </w:rPr>
        <w:t xml:space="preserve">namenjen je članom </w:t>
      </w:r>
      <w:r w:rsidR="005E7504">
        <w:rPr>
          <w:rFonts w:ascii="Garamond" w:eastAsia="Times New Roman" w:hAnsi="Garamond" w:cs="Times New Roman"/>
          <w:bCs/>
        </w:rPr>
        <w:t>nad</w:t>
      </w:r>
      <w:r w:rsidR="00DB4C60" w:rsidRPr="00DB4C60">
        <w:rPr>
          <w:rFonts w:ascii="Garamond" w:eastAsia="Times New Roman" w:hAnsi="Garamond" w:cs="Times New Roman"/>
          <w:bCs/>
        </w:rPr>
        <w:t xml:space="preserve"> 60 let</w:t>
      </w:r>
      <w:r w:rsidR="00DB4C60" w:rsidRPr="00DB4C60">
        <w:rPr>
          <w:rFonts w:ascii="Garamond" w:eastAsia="Times New Roman" w:hAnsi="Garamond" w:cs="Times New Roman"/>
        </w:rPr>
        <w:t>)</w:t>
      </w:r>
    </w:p>
    <w:p w14:paraId="57212771" w14:textId="6B674763" w:rsidR="00EB58CB" w:rsidRDefault="00EB58CB" w:rsidP="00D12735">
      <w:pPr>
        <w:pStyle w:val="Odstavekseznama"/>
        <w:spacing w:after="0" w:line="240" w:lineRule="auto"/>
        <w:ind w:left="0"/>
        <w:contextualSpacing w:val="0"/>
        <w:jc w:val="both"/>
        <w:rPr>
          <w:rFonts w:ascii="Garamond" w:eastAsia="Times New Roman" w:hAnsi="Garamond" w:cs="Times New Roman"/>
          <w:sz w:val="18"/>
          <w:szCs w:val="18"/>
        </w:rPr>
      </w:pPr>
      <w:r w:rsidRPr="00DB4C60">
        <w:rPr>
          <w:rFonts w:ascii="Garamond" w:eastAsia="Times New Roman" w:hAnsi="Garamond" w:cs="Times New Roman"/>
          <w:sz w:val="20"/>
          <w:szCs w:val="20"/>
        </w:rPr>
        <w:t>Varčujete lahko v kritnem skladu, ki izvaja naložbeno politiko ustrezno vaši starostni skupini ali kritni sklad, ki izvaja bolj konzervativno naložbeno politiko kot kritni sklad, ki ustreza vaši starostni skupini. Če nas s to pristopno izjavo ne obvestite o izbiri, se šteje, da ste izbrali kritni sklad, ki izvaja naložbeno politiko ustrezno vaši starostni skupini</w:t>
      </w:r>
      <w:r w:rsidRPr="00DB4C60">
        <w:rPr>
          <w:rFonts w:ascii="Garamond" w:eastAsia="Times New Roman" w:hAnsi="Garamond" w:cs="Times New Roman"/>
          <w:sz w:val="18"/>
          <w:szCs w:val="18"/>
        </w:rPr>
        <w:t>.</w:t>
      </w:r>
    </w:p>
    <w:p w14:paraId="547975CE" w14:textId="77777777" w:rsidR="00752C75" w:rsidRPr="00752C75" w:rsidRDefault="00752C75" w:rsidP="00752C75">
      <w:pPr>
        <w:pStyle w:val="Odstavekseznama"/>
        <w:spacing w:after="240" w:line="240" w:lineRule="auto"/>
        <w:ind w:left="284"/>
        <w:rPr>
          <w:rFonts w:ascii="Garamond" w:eastAsia="Times New Roman" w:hAnsi="Garamond" w:cs="Times New Roman"/>
          <w:sz w:val="8"/>
          <w:szCs w:val="8"/>
        </w:rPr>
      </w:pPr>
    </w:p>
    <w:p w14:paraId="5A48E6FE" w14:textId="1B5C17D8" w:rsidR="00E73712" w:rsidRPr="006B1585" w:rsidRDefault="00E73712" w:rsidP="00BC5B40">
      <w:pPr>
        <w:pStyle w:val="Odstavekseznama"/>
        <w:numPr>
          <w:ilvl w:val="0"/>
          <w:numId w:val="1"/>
        </w:numPr>
        <w:shd w:val="clear" w:color="auto" w:fill="EADCDA"/>
        <w:tabs>
          <w:tab w:val="left" w:pos="284"/>
        </w:tabs>
        <w:spacing w:before="120" w:after="60" w:line="240" w:lineRule="auto"/>
        <w:ind w:left="284" w:hanging="284"/>
        <w:contextualSpacing w:val="0"/>
        <w:jc w:val="both"/>
        <w:rPr>
          <w:rFonts w:ascii="Garamond" w:eastAsia="Times New Roman" w:hAnsi="Garamond" w:cs="Times New Roman"/>
          <w:szCs w:val="24"/>
        </w:rPr>
      </w:pPr>
      <w:bookmarkStart w:id="10" w:name="_Hlk134782937"/>
      <w:r w:rsidRPr="006B1585">
        <w:rPr>
          <w:rFonts w:ascii="Garamond" w:eastAsia="Times New Roman" w:hAnsi="Garamond" w:cs="Times New Roman"/>
          <w:b/>
          <w:bCs/>
          <w:szCs w:val="24"/>
        </w:rPr>
        <w:t>Politična izpostavljenost</w:t>
      </w:r>
      <w:r w:rsidRPr="006B1585">
        <w:rPr>
          <w:rFonts w:ascii="Garamond" w:eastAsia="Times New Roman" w:hAnsi="Garamond" w:cs="Times New Roman"/>
          <w:szCs w:val="24"/>
        </w:rPr>
        <w:t xml:space="preserve"> </w:t>
      </w:r>
      <w:r w:rsidRPr="006B1585">
        <w:rPr>
          <w:rFonts w:ascii="Garamond" w:eastAsia="Times New Roman" w:hAnsi="Garamond" w:cs="Times New Roman"/>
          <w:sz w:val="20"/>
          <w:szCs w:val="20"/>
        </w:rPr>
        <w:t>(ustrezno označite)</w:t>
      </w:r>
    </w:p>
    <w:p w14:paraId="39D28A2C" w14:textId="1FF9DF4E" w:rsidR="00E73712" w:rsidRPr="008930CF" w:rsidRDefault="00E73712" w:rsidP="00631090">
      <w:pPr>
        <w:spacing w:after="0" w:line="220" w:lineRule="atLeast"/>
        <w:jc w:val="both"/>
        <w:rPr>
          <w:rFonts w:ascii="Garamond" w:eastAsia="Times New Roman" w:hAnsi="Garamond" w:cs="Times New Roman"/>
          <w:sz w:val="20"/>
          <w:szCs w:val="20"/>
        </w:rPr>
      </w:pPr>
      <w:r w:rsidRPr="008930CF">
        <w:rPr>
          <w:rFonts w:ascii="Garamond" w:eastAsia="Times New Roman" w:hAnsi="Garamond" w:cs="Times New Roman"/>
          <w:sz w:val="20"/>
          <w:szCs w:val="20"/>
        </w:rPr>
        <w:t>Na podlagi Zakona o preprečevanju pranja denarja in financiranju terorizma</w:t>
      </w:r>
      <w:r w:rsidR="00183CE1" w:rsidRPr="00B35824">
        <w:rPr>
          <w:vertAlign w:val="superscript"/>
        </w:rPr>
        <w:footnoteReference w:id="1"/>
      </w:r>
      <w:r w:rsidRPr="008930CF">
        <w:rPr>
          <w:rFonts w:ascii="Garamond" w:eastAsia="Times New Roman" w:hAnsi="Garamond" w:cs="Times New Roman"/>
          <w:sz w:val="20"/>
          <w:szCs w:val="20"/>
        </w:rPr>
        <w:t xml:space="preserve"> izjavljam, da:</w:t>
      </w:r>
    </w:p>
    <w:p w14:paraId="5FAB1DAB" w14:textId="7145C2EC" w:rsidR="00311390" w:rsidRDefault="001D5883" w:rsidP="00311390">
      <w:pPr>
        <w:pStyle w:val="Odstavekseznama"/>
        <w:spacing w:after="0" w:line="220" w:lineRule="exact"/>
        <w:ind w:left="284" w:hanging="284"/>
        <w:contextualSpacing w:val="0"/>
        <w:jc w:val="both"/>
        <w:rPr>
          <w:rFonts w:ascii="Garamond" w:eastAsia="Times New Roman" w:hAnsi="Garamond" w:cs="Times New Roman"/>
          <w:sz w:val="20"/>
          <w:szCs w:val="20"/>
        </w:rPr>
      </w:pPr>
      <w:sdt>
        <w:sdtPr>
          <w:rPr>
            <w:rFonts w:ascii="Garamond" w:hAnsi="Garamond"/>
            <w:b/>
            <w:color w:val="C00000"/>
            <w:sz w:val="20"/>
            <w:szCs w:val="20"/>
          </w:rPr>
          <w:id w:val="467868524"/>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E73712" w:rsidRPr="002F4AA2">
        <w:rPr>
          <w:rFonts w:ascii="Garamond" w:eastAsia="Times New Roman" w:hAnsi="Garamond" w:cs="Times New Roman"/>
          <w:b/>
          <w:sz w:val="20"/>
          <w:szCs w:val="20"/>
        </w:rPr>
        <w:t xml:space="preserve">nisem </w:t>
      </w:r>
      <w:r w:rsidR="00E73712" w:rsidRPr="00147CC7">
        <w:rPr>
          <w:rFonts w:ascii="Garamond" w:eastAsia="Times New Roman" w:hAnsi="Garamond" w:cs="Times New Roman"/>
          <w:bCs/>
          <w:sz w:val="20"/>
          <w:szCs w:val="20"/>
        </w:rPr>
        <w:t>politično i</w:t>
      </w:r>
      <w:r w:rsidR="00E73712" w:rsidRPr="005F3066">
        <w:rPr>
          <w:rFonts w:ascii="Garamond" w:eastAsia="Times New Roman" w:hAnsi="Garamond" w:cs="Times New Roman"/>
          <w:bCs/>
          <w:sz w:val="20"/>
          <w:szCs w:val="20"/>
        </w:rPr>
        <w:t>zpostavljena oseba</w:t>
      </w:r>
      <w:r w:rsidR="00311390">
        <w:rPr>
          <w:rFonts w:ascii="Garamond" w:eastAsia="Times New Roman" w:hAnsi="Garamond" w:cs="Times New Roman"/>
          <w:bCs/>
          <w:sz w:val="20"/>
          <w:szCs w:val="20"/>
        </w:rPr>
        <w:tab/>
      </w:r>
      <w:sdt>
        <w:sdtPr>
          <w:rPr>
            <w:rFonts w:ascii="Garamond" w:hAnsi="Garamond"/>
            <w:b/>
            <w:color w:val="C00000"/>
            <w:sz w:val="20"/>
            <w:szCs w:val="20"/>
          </w:rPr>
          <w:id w:val="-533663775"/>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E73712" w:rsidRPr="002F4AA2">
        <w:rPr>
          <w:rFonts w:ascii="Garamond" w:eastAsia="Times New Roman" w:hAnsi="Garamond" w:cs="Times New Roman"/>
          <w:b/>
          <w:sz w:val="20"/>
          <w:szCs w:val="20"/>
        </w:rPr>
        <w:t xml:space="preserve">sem </w:t>
      </w:r>
      <w:r w:rsidR="00E73712" w:rsidRPr="00147CC7">
        <w:rPr>
          <w:rFonts w:ascii="Garamond" w:eastAsia="Times New Roman" w:hAnsi="Garamond" w:cs="Times New Roman"/>
          <w:bCs/>
          <w:sz w:val="20"/>
          <w:szCs w:val="20"/>
        </w:rPr>
        <w:t>politično</w:t>
      </w:r>
      <w:r w:rsidR="00E73712" w:rsidRPr="002F4AA2">
        <w:rPr>
          <w:rFonts w:ascii="Garamond" w:eastAsia="Times New Roman" w:hAnsi="Garamond" w:cs="Times New Roman"/>
          <w:b/>
          <w:sz w:val="20"/>
          <w:szCs w:val="20"/>
        </w:rPr>
        <w:t xml:space="preserve"> </w:t>
      </w:r>
      <w:r w:rsidR="00E73712" w:rsidRPr="005F3066">
        <w:rPr>
          <w:rFonts w:ascii="Garamond" w:eastAsia="Times New Roman" w:hAnsi="Garamond" w:cs="Times New Roman"/>
          <w:bCs/>
          <w:sz w:val="20"/>
          <w:szCs w:val="20"/>
        </w:rPr>
        <w:t>izpostavljena oseba</w:t>
      </w:r>
      <w:r w:rsidR="00E73712" w:rsidRPr="002F4AA2">
        <w:rPr>
          <w:rFonts w:ascii="Garamond" w:eastAsia="Times New Roman" w:hAnsi="Garamond" w:cs="Times New Roman"/>
          <w:b/>
          <w:sz w:val="20"/>
          <w:szCs w:val="20"/>
        </w:rPr>
        <w:t xml:space="preserve"> </w:t>
      </w:r>
      <w:r w:rsidR="00E73712" w:rsidRPr="002F4AA2">
        <w:rPr>
          <w:rFonts w:ascii="Garamond" w:eastAsia="Times New Roman" w:hAnsi="Garamond" w:cs="Times New Roman"/>
          <w:bCs/>
          <w:sz w:val="20"/>
          <w:szCs w:val="20"/>
        </w:rPr>
        <w:t>in</w:t>
      </w:r>
      <w:r w:rsidR="00E73712" w:rsidRPr="002F4AA2">
        <w:rPr>
          <w:rFonts w:ascii="Garamond" w:eastAsia="Times New Roman" w:hAnsi="Garamond" w:cs="Times New Roman"/>
          <w:sz w:val="20"/>
          <w:szCs w:val="20"/>
        </w:rPr>
        <w:t xml:space="preserve"> izvor sredstev,</w:t>
      </w:r>
    </w:p>
    <w:p w14:paraId="1DAEF44C" w14:textId="7770BD7A" w:rsidR="00E73712" w:rsidRDefault="00E73712" w:rsidP="00311390">
      <w:pPr>
        <w:pStyle w:val="Odstavekseznama"/>
        <w:spacing w:after="0" w:line="220" w:lineRule="exact"/>
        <w:ind w:left="284" w:hanging="284"/>
        <w:contextualSpacing w:val="0"/>
        <w:jc w:val="both"/>
        <w:rPr>
          <w:rFonts w:ascii="Garamond" w:eastAsia="Times New Roman" w:hAnsi="Garamond" w:cs="Times New Roman"/>
          <w:b/>
          <w:sz w:val="20"/>
          <w:szCs w:val="20"/>
        </w:rPr>
      </w:pPr>
      <w:r w:rsidRPr="002F4AA2">
        <w:rPr>
          <w:rFonts w:ascii="Garamond" w:eastAsia="Times New Roman" w:hAnsi="Garamond" w:cs="Times New Roman"/>
          <w:sz w:val="20"/>
          <w:szCs w:val="20"/>
        </w:rPr>
        <w:t xml:space="preserve"> </w:t>
      </w:r>
      <w:r w:rsidR="00311390">
        <w:rPr>
          <w:rFonts w:ascii="Garamond" w:eastAsia="Times New Roman" w:hAnsi="Garamond" w:cs="Times New Roman"/>
          <w:sz w:val="20"/>
          <w:szCs w:val="20"/>
        </w:rPr>
        <w:tab/>
      </w:r>
      <w:r w:rsidR="00311390">
        <w:rPr>
          <w:rFonts w:ascii="Garamond" w:eastAsia="Times New Roman" w:hAnsi="Garamond" w:cs="Times New Roman"/>
          <w:sz w:val="20"/>
          <w:szCs w:val="20"/>
        </w:rPr>
        <w:tab/>
      </w:r>
      <w:r w:rsidR="00311390">
        <w:rPr>
          <w:rFonts w:ascii="Garamond" w:eastAsia="Times New Roman" w:hAnsi="Garamond" w:cs="Times New Roman"/>
          <w:sz w:val="20"/>
          <w:szCs w:val="20"/>
        </w:rPr>
        <w:tab/>
      </w:r>
      <w:r w:rsidR="00311390">
        <w:rPr>
          <w:rFonts w:ascii="Garamond" w:eastAsia="Times New Roman" w:hAnsi="Garamond" w:cs="Times New Roman"/>
          <w:sz w:val="20"/>
          <w:szCs w:val="20"/>
        </w:rPr>
        <w:tab/>
      </w:r>
      <w:r w:rsidR="00311390">
        <w:rPr>
          <w:rFonts w:ascii="Garamond" w:eastAsia="Times New Roman" w:hAnsi="Garamond" w:cs="Times New Roman"/>
          <w:sz w:val="20"/>
          <w:szCs w:val="20"/>
        </w:rPr>
        <w:tab/>
      </w:r>
      <w:r w:rsidR="00311390">
        <w:rPr>
          <w:rFonts w:ascii="Garamond" w:eastAsia="Times New Roman" w:hAnsi="Garamond" w:cs="Times New Roman"/>
          <w:sz w:val="20"/>
          <w:szCs w:val="20"/>
        </w:rPr>
        <w:tab/>
        <w:t xml:space="preserve">     </w:t>
      </w:r>
      <w:r w:rsidRPr="002F4AA2">
        <w:rPr>
          <w:rFonts w:ascii="Garamond" w:eastAsia="Times New Roman" w:hAnsi="Garamond" w:cs="Times New Roman"/>
          <w:sz w:val="20"/>
          <w:szCs w:val="20"/>
        </w:rPr>
        <w:t>s katerimi bom financiral premije je</w:t>
      </w:r>
      <w:r w:rsidRPr="002F4AA2">
        <w:rPr>
          <w:rFonts w:ascii="Garamond" w:eastAsia="Times New Roman" w:hAnsi="Garamond" w:cs="Times New Roman"/>
          <w:b/>
          <w:sz w:val="20"/>
          <w:szCs w:val="20"/>
        </w:rPr>
        <w:t xml:space="preserve">: </w:t>
      </w:r>
      <w:sdt>
        <w:sdtPr>
          <w:rPr>
            <w:rFonts w:ascii="Garamond" w:hAnsi="Garamond"/>
            <w:b/>
            <w:color w:val="C00000"/>
            <w:sz w:val="20"/>
            <w:szCs w:val="20"/>
          </w:rPr>
          <w:id w:val="1043026430"/>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2F4AA2">
        <w:rPr>
          <w:rFonts w:ascii="Garamond" w:eastAsia="Times New Roman" w:hAnsi="Garamond" w:cs="Times New Roman"/>
          <w:b/>
          <w:color w:val="C00000"/>
          <w:sz w:val="20"/>
          <w:szCs w:val="20"/>
        </w:rPr>
        <w:t xml:space="preserve"> </w:t>
      </w:r>
      <w:r w:rsidRPr="002F4AA2">
        <w:rPr>
          <w:rFonts w:ascii="Garamond" w:eastAsia="Times New Roman" w:hAnsi="Garamond" w:cs="Times New Roman"/>
          <w:sz w:val="20"/>
          <w:szCs w:val="20"/>
        </w:rPr>
        <w:t>plača</w:t>
      </w:r>
      <w:r w:rsidR="00311390">
        <w:rPr>
          <w:rFonts w:ascii="Garamond" w:eastAsia="Times New Roman" w:hAnsi="Garamond" w:cs="Times New Roman"/>
          <w:sz w:val="20"/>
          <w:szCs w:val="20"/>
        </w:rPr>
        <w:t xml:space="preserve">        </w:t>
      </w:r>
      <w:sdt>
        <w:sdtPr>
          <w:rPr>
            <w:rFonts w:ascii="Garamond" w:hAnsi="Garamond"/>
            <w:b/>
            <w:color w:val="C00000"/>
            <w:sz w:val="20"/>
            <w:szCs w:val="20"/>
          </w:rPr>
          <w:id w:val="-1806926225"/>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Pr>
          <w:rFonts w:ascii="Garamond" w:hAnsi="Garamond"/>
          <w:b/>
          <w:color w:val="C00000"/>
          <w:sz w:val="20"/>
          <w:szCs w:val="20"/>
        </w:rPr>
        <w:t xml:space="preserve"> </w:t>
      </w:r>
      <w:r w:rsidRPr="002F4AA2">
        <w:rPr>
          <w:rFonts w:ascii="Garamond" w:eastAsia="Times New Roman" w:hAnsi="Garamond" w:cs="Times New Roman"/>
          <w:sz w:val="20"/>
          <w:szCs w:val="20"/>
        </w:rPr>
        <w:t>drugo:</w:t>
      </w:r>
      <w:r w:rsidRPr="002F4AA2">
        <w:rPr>
          <w:rFonts w:ascii="Garamond" w:eastAsia="Times New Roman" w:hAnsi="Garamond" w:cs="Times New Roman"/>
          <w:b/>
          <w:sz w:val="20"/>
          <w:szCs w:val="20"/>
        </w:rPr>
        <w:t xml:space="preserve"> </w:t>
      </w:r>
      <w:bookmarkEnd w:id="10"/>
      <w:r w:rsidR="00201625" w:rsidRPr="003E795E">
        <w:rPr>
          <w:rFonts w:ascii="Garamond" w:eastAsia="Times New Roman" w:hAnsi="Garamond" w:cs="Arial"/>
          <w:sz w:val="20"/>
          <w:szCs w:val="20"/>
          <w:highlight w:val="lightGray"/>
        </w:rPr>
        <w:fldChar w:fldCharType="begin">
          <w:ffData>
            <w:name w:val="Besedilo1"/>
            <w:enabled/>
            <w:calcOnExit w:val="0"/>
            <w:textInput/>
          </w:ffData>
        </w:fldChar>
      </w:r>
      <w:r w:rsidR="00201625" w:rsidRPr="003E795E">
        <w:rPr>
          <w:rFonts w:ascii="Garamond" w:eastAsia="Times New Roman" w:hAnsi="Garamond" w:cs="Arial"/>
          <w:sz w:val="20"/>
          <w:szCs w:val="20"/>
          <w:highlight w:val="lightGray"/>
        </w:rPr>
        <w:instrText xml:space="preserve"> FORMTEXT </w:instrText>
      </w:r>
      <w:r w:rsidR="00201625" w:rsidRPr="003E795E">
        <w:rPr>
          <w:rFonts w:ascii="Garamond" w:eastAsia="Times New Roman" w:hAnsi="Garamond" w:cs="Arial"/>
          <w:sz w:val="20"/>
          <w:szCs w:val="20"/>
          <w:highlight w:val="lightGray"/>
        </w:rPr>
      </w:r>
      <w:r w:rsidR="00201625" w:rsidRPr="003E795E">
        <w:rPr>
          <w:rFonts w:ascii="Garamond" w:eastAsia="Times New Roman" w:hAnsi="Garamond" w:cs="Arial"/>
          <w:sz w:val="20"/>
          <w:szCs w:val="20"/>
          <w:highlight w:val="lightGray"/>
        </w:rPr>
        <w:fldChar w:fldCharType="separate"/>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sz w:val="20"/>
          <w:szCs w:val="20"/>
          <w:highlight w:val="lightGray"/>
        </w:rPr>
        <w:fldChar w:fldCharType="end"/>
      </w:r>
    </w:p>
    <w:p w14:paraId="785B33A6" w14:textId="77777777" w:rsidR="00BC5B40" w:rsidRPr="006B1585" w:rsidRDefault="00BC5B40" w:rsidP="006272EB">
      <w:pPr>
        <w:pStyle w:val="Odstavekseznama"/>
        <w:numPr>
          <w:ilvl w:val="0"/>
          <w:numId w:val="1"/>
        </w:numPr>
        <w:shd w:val="clear" w:color="auto" w:fill="EADCDA"/>
        <w:spacing w:before="120" w:after="60" w:line="240" w:lineRule="auto"/>
        <w:ind w:left="284" w:hanging="284"/>
        <w:contextualSpacing w:val="0"/>
        <w:jc w:val="both"/>
        <w:rPr>
          <w:rFonts w:ascii="Garamond" w:eastAsia="Times New Roman" w:hAnsi="Garamond" w:cs="Times New Roman"/>
          <w:b/>
          <w:bCs/>
        </w:rPr>
      </w:pPr>
      <w:r w:rsidRPr="006B1585">
        <w:rPr>
          <w:rFonts w:ascii="Garamond" w:eastAsia="Times New Roman" w:hAnsi="Garamond" w:cs="Times New Roman"/>
          <w:b/>
          <w:bCs/>
        </w:rPr>
        <w:t xml:space="preserve">Rezidentstvo </w:t>
      </w:r>
      <w:r w:rsidRPr="006B1585">
        <w:rPr>
          <w:rFonts w:ascii="Garamond" w:eastAsia="Times New Roman" w:hAnsi="Garamond" w:cs="Times New Roman"/>
          <w:sz w:val="20"/>
          <w:szCs w:val="20"/>
        </w:rPr>
        <w:t>(ustrezno označite)</w:t>
      </w:r>
    </w:p>
    <w:p w14:paraId="5DD95227" w14:textId="31B59986" w:rsidR="00BC5B40" w:rsidRPr="007C788F" w:rsidRDefault="00BC5B40" w:rsidP="00BC5B40">
      <w:pPr>
        <w:spacing w:after="20" w:line="240" w:lineRule="auto"/>
        <w:jc w:val="both"/>
        <w:rPr>
          <w:rFonts w:ascii="Garamond" w:eastAsia="Times New Roman" w:hAnsi="Garamond" w:cs="Times New Roman"/>
          <w:szCs w:val="24"/>
        </w:rPr>
      </w:pPr>
      <w:r w:rsidRPr="007C788F">
        <w:rPr>
          <w:rFonts w:ascii="Garamond" w:eastAsia="Times New Roman" w:hAnsi="Garamond" w:cs="Times New Roman"/>
          <w:szCs w:val="24"/>
        </w:rPr>
        <w:t>Na podlagi Zakona o dohodnini</w:t>
      </w:r>
      <w:r w:rsidRPr="007C788F">
        <w:rPr>
          <w:rFonts w:ascii="Garamond" w:hAnsi="Garamond"/>
          <w:vertAlign w:val="superscript"/>
        </w:rPr>
        <w:footnoteReference w:id="2"/>
      </w:r>
      <w:r w:rsidRPr="007C788F">
        <w:rPr>
          <w:rFonts w:ascii="Garamond" w:eastAsia="Times New Roman" w:hAnsi="Garamond" w:cs="Times New Roman"/>
        </w:rPr>
        <w:t xml:space="preserve"> </w:t>
      </w:r>
      <w:r w:rsidRPr="007C788F">
        <w:rPr>
          <w:rFonts w:ascii="Garamond" w:eastAsia="Times New Roman" w:hAnsi="Garamond" w:cs="Times New Roman"/>
          <w:szCs w:val="24"/>
        </w:rPr>
        <w:t>izjavljam, da (ustrezno označite):</w:t>
      </w:r>
    </w:p>
    <w:p w14:paraId="75317CE7" w14:textId="7E8038EB" w:rsidR="00BC5B40" w:rsidRPr="007C788F" w:rsidRDefault="001D5883" w:rsidP="00201625">
      <w:pPr>
        <w:pStyle w:val="Odstavekseznama"/>
        <w:spacing w:after="0" w:line="240" w:lineRule="auto"/>
        <w:ind w:left="284"/>
        <w:jc w:val="both"/>
        <w:rPr>
          <w:rFonts w:ascii="Garamond" w:eastAsia="Times New Roman" w:hAnsi="Garamond" w:cs="Times New Roman"/>
        </w:rPr>
      </w:pPr>
      <w:sdt>
        <w:sdtPr>
          <w:rPr>
            <w:rFonts w:ascii="Garamond" w:hAnsi="Garamond"/>
            <w:b/>
            <w:color w:val="C00000"/>
            <w:sz w:val="20"/>
            <w:szCs w:val="20"/>
          </w:rPr>
          <w:id w:val="2103369676"/>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BC5B40" w:rsidRPr="007C788F">
        <w:rPr>
          <w:rFonts w:ascii="Garamond" w:eastAsia="Times New Roman" w:hAnsi="Garamond" w:cs="Times New Roman"/>
          <w:b/>
        </w:rPr>
        <w:t xml:space="preserve">sem rezident </w:t>
      </w:r>
      <w:r w:rsidR="00BC5B40" w:rsidRPr="007C788F">
        <w:rPr>
          <w:rFonts w:ascii="Garamond" w:eastAsia="Times New Roman" w:hAnsi="Garamond" w:cs="Times New Roman"/>
          <w:bCs/>
        </w:rPr>
        <w:t>Republike Slovenije</w:t>
      </w:r>
      <w:r w:rsidR="00BC5B40" w:rsidRPr="007C788F">
        <w:rPr>
          <w:rFonts w:ascii="Garamond" w:eastAsia="Times New Roman" w:hAnsi="Garamond" w:cs="Times New Roman"/>
          <w:b/>
        </w:rPr>
        <w:t xml:space="preserve"> </w:t>
      </w:r>
      <w:r w:rsidR="00BC5B40" w:rsidRPr="007C788F">
        <w:rPr>
          <w:rFonts w:ascii="Garamond" w:eastAsia="Times New Roman" w:hAnsi="Garamond" w:cs="Times New Roman"/>
          <w:b/>
        </w:rPr>
        <w:tab/>
      </w:r>
      <w:r w:rsidR="00BC5B40" w:rsidRPr="007C788F">
        <w:rPr>
          <w:rFonts w:ascii="Garamond" w:eastAsia="Times New Roman" w:hAnsi="Garamond" w:cs="Times New Roman"/>
        </w:rPr>
        <w:t xml:space="preserve"> </w:t>
      </w:r>
    </w:p>
    <w:p w14:paraId="49F8FACD" w14:textId="6845B345" w:rsidR="00311390" w:rsidRPr="00311390" w:rsidRDefault="001D5883" w:rsidP="00311390">
      <w:pPr>
        <w:pStyle w:val="Odstavekseznama"/>
        <w:spacing w:after="60" w:line="240" w:lineRule="auto"/>
        <w:ind w:left="284"/>
        <w:jc w:val="both"/>
        <w:rPr>
          <w:rFonts w:ascii="Garamond" w:eastAsia="Times New Roman" w:hAnsi="Garamond" w:cs="Arial"/>
          <w:sz w:val="20"/>
          <w:szCs w:val="20"/>
        </w:rPr>
      </w:pPr>
      <w:sdt>
        <w:sdtPr>
          <w:rPr>
            <w:rFonts w:ascii="Garamond" w:hAnsi="Garamond"/>
            <w:b/>
            <w:color w:val="C00000"/>
            <w:sz w:val="20"/>
            <w:szCs w:val="20"/>
          </w:rPr>
          <w:id w:val="254712951"/>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00201625" w:rsidRPr="002F4AA2">
        <w:rPr>
          <w:rFonts w:ascii="Garamond" w:eastAsia="Times New Roman" w:hAnsi="Garamond" w:cs="Times New Roman"/>
          <w:bCs/>
        </w:rPr>
        <w:t xml:space="preserve"> </w:t>
      </w:r>
      <w:r w:rsidR="00BC5B40" w:rsidRPr="007C788F">
        <w:rPr>
          <w:rFonts w:ascii="Garamond" w:eastAsia="Times New Roman" w:hAnsi="Garamond" w:cs="Times New Roman"/>
          <w:b/>
        </w:rPr>
        <w:t xml:space="preserve">nisem rezident </w:t>
      </w:r>
      <w:r w:rsidR="00BC5B40" w:rsidRPr="007C788F">
        <w:rPr>
          <w:rFonts w:ascii="Garamond" w:eastAsia="Times New Roman" w:hAnsi="Garamond" w:cs="Times New Roman"/>
          <w:bCs/>
        </w:rPr>
        <w:t>Republike Slovenije,</w:t>
      </w:r>
      <w:r w:rsidR="00BC5B40" w:rsidRPr="007C788F">
        <w:rPr>
          <w:rFonts w:ascii="Garamond" w:eastAsia="Times New Roman" w:hAnsi="Garamond" w:cs="Times New Roman"/>
          <w:b/>
        </w:rPr>
        <w:t xml:space="preserve"> </w:t>
      </w:r>
      <w:r w:rsidR="00BC5B40" w:rsidRPr="007C788F">
        <w:rPr>
          <w:rFonts w:ascii="Garamond" w:eastAsia="Times New Roman" w:hAnsi="Garamond" w:cs="Times New Roman"/>
        </w:rPr>
        <w:t>država rezidentstva:</w:t>
      </w:r>
      <w:r w:rsidR="00BC5B40" w:rsidRPr="005C3058">
        <w:rPr>
          <w:rFonts w:ascii="Garamond" w:eastAsia="Times New Roman" w:hAnsi="Garamond" w:cs="Times New Roman"/>
        </w:rPr>
        <w:t xml:space="preserve"> </w:t>
      </w:r>
      <w:r w:rsidR="00201625" w:rsidRPr="003E795E">
        <w:rPr>
          <w:rFonts w:ascii="Garamond" w:eastAsia="Times New Roman" w:hAnsi="Garamond" w:cs="Arial"/>
          <w:sz w:val="20"/>
          <w:szCs w:val="20"/>
          <w:highlight w:val="lightGray"/>
        </w:rPr>
        <w:fldChar w:fldCharType="begin">
          <w:ffData>
            <w:name w:val="Besedilo1"/>
            <w:enabled/>
            <w:calcOnExit w:val="0"/>
            <w:textInput/>
          </w:ffData>
        </w:fldChar>
      </w:r>
      <w:r w:rsidR="00201625" w:rsidRPr="003E795E">
        <w:rPr>
          <w:rFonts w:ascii="Garamond" w:eastAsia="Times New Roman" w:hAnsi="Garamond" w:cs="Arial"/>
          <w:sz w:val="20"/>
          <w:szCs w:val="20"/>
          <w:highlight w:val="lightGray"/>
        </w:rPr>
        <w:instrText xml:space="preserve"> FORMTEXT </w:instrText>
      </w:r>
      <w:r w:rsidR="00201625" w:rsidRPr="003E795E">
        <w:rPr>
          <w:rFonts w:ascii="Garamond" w:eastAsia="Times New Roman" w:hAnsi="Garamond" w:cs="Arial"/>
          <w:sz w:val="20"/>
          <w:szCs w:val="20"/>
          <w:highlight w:val="lightGray"/>
        </w:rPr>
      </w:r>
      <w:r w:rsidR="00201625" w:rsidRPr="003E795E">
        <w:rPr>
          <w:rFonts w:ascii="Garamond" w:eastAsia="Times New Roman" w:hAnsi="Garamond" w:cs="Arial"/>
          <w:sz w:val="20"/>
          <w:szCs w:val="20"/>
          <w:highlight w:val="lightGray"/>
        </w:rPr>
        <w:fldChar w:fldCharType="separate"/>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sz w:val="20"/>
          <w:szCs w:val="20"/>
          <w:highlight w:val="lightGray"/>
        </w:rPr>
        <w:fldChar w:fldCharType="end"/>
      </w:r>
    </w:p>
    <w:p w14:paraId="183F9908" w14:textId="77777777" w:rsidR="006272EB" w:rsidRPr="006272EB" w:rsidRDefault="006272EB" w:rsidP="006272EB">
      <w:pPr>
        <w:pStyle w:val="Odstavekseznama"/>
        <w:numPr>
          <w:ilvl w:val="0"/>
          <w:numId w:val="1"/>
        </w:numPr>
        <w:shd w:val="clear" w:color="auto" w:fill="EADCDA"/>
        <w:tabs>
          <w:tab w:val="left" w:pos="284"/>
        </w:tabs>
        <w:spacing w:before="120" w:after="60" w:line="240" w:lineRule="auto"/>
        <w:ind w:left="284" w:hanging="284"/>
        <w:jc w:val="both"/>
        <w:rPr>
          <w:rFonts w:ascii="Garamond" w:eastAsia="Times New Roman" w:hAnsi="Garamond" w:cs="Times New Roman"/>
          <w:b/>
          <w:bCs/>
        </w:rPr>
      </w:pPr>
      <w:r w:rsidRPr="006272EB">
        <w:rPr>
          <w:rFonts w:ascii="Garamond" w:eastAsia="Times New Roman" w:hAnsi="Garamond" w:cs="Times New Roman"/>
          <w:b/>
          <w:bCs/>
        </w:rPr>
        <w:lastRenderedPageBreak/>
        <w:t>Upravičenci za primer smrti</w:t>
      </w:r>
    </w:p>
    <w:p w14:paraId="5ADE8F03" w14:textId="77777777" w:rsidR="006272EB" w:rsidRPr="008930CF" w:rsidRDefault="006272EB" w:rsidP="006272EB">
      <w:pPr>
        <w:spacing w:after="0" w:line="240" w:lineRule="auto"/>
        <w:jc w:val="both"/>
        <w:rPr>
          <w:rFonts w:ascii="Garamond" w:eastAsia="Times New Roman" w:hAnsi="Garamond" w:cs="Times New Roman"/>
          <w:sz w:val="20"/>
          <w:szCs w:val="20"/>
        </w:rPr>
      </w:pPr>
      <w:r w:rsidRPr="008930CF">
        <w:rPr>
          <w:rFonts w:ascii="Garamond" w:eastAsia="Times New Roman" w:hAnsi="Garamond" w:cs="Times New Roman"/>
          <w:bCs/>
          <w:color w:val="000000"/>
          <w:sz w:val="20"/>
          <w:szCs w:val="20"/>
        </w:rPr>
        <w:t>Izplačilo odkupne vrednosti sredstev v primeru moje smrti pred uveljavitvijo</w:t>
      </w:r>
      <w:r w:rsidRPr="008930CF">
        <w:rPr>
          <w:rFonts w:ascii="Garamond" w:eastAsia="Times New Roman" w:hAnsi="Garamond" w:cs="Times New Roman"/>
          <w:color w:val="000000"/>
          <w:sz w:val="20"/>
          <w:szCs w:val="20"/>
        </w:rPr>
        <w:t xml:space="preserve"> pravice do dodatne pokojnine prejme</w:t>
      </w:r>
      <w:r>
        <w:rPr>
          <w:rFonts w:ascii="Garamond" w:eastAsia="Times New Roman" w:hAnsi="Garamond" w:cs="Times New Roman"/>
          <w:color w:val="000000"/>
          <w:sz w:val="20"/>
          <w:szCs w:val="20"/>
        </w:rPr>
        <w:t>jo</w:t>
      </w:r>
      <w:r w:rsidRPr="008930CF">
        <w:rPr>
          <w:rFonts w:ascii="Garamond" w:eastAsia="Times New Roman" w:hAnsi="Garamond" w:cs="Times New Roman"/>
          <w:color w:val="000000"/>
          <w:sz w:val="20"/>
          <w:szCs w:val="20"/>
        </w:rPr>
        <w:t xml:space="preserve"> zakoniti dedič</w:t>
      </w:r>
      <w:r>
        <w:rPr>
          <w:rFonts w:ascii="Garamond" w:eastAsia="Times New Roman" w:hAnsi="Garamond" w:cs="Times New Roman"/>
          <w:color w:val="000000"/>
          <w:sz w:val="20"/>
          <w:szCs w:val="20"/>
        </w:rPr>
        <w:t>i</w:t>
      </w:r>
      <w:r w:rsidRPr="008930CF">
        <w:rPr>
          <w:rFonts w:ascii="Garamond" w:eastAsia="Times New Roman" w:hAnsi="Garamond" w:cs="Times New Roman"/>
          <w:color w:val="000000"/>
          <w:sz w:val="20"/>
          <w:szCs w:val="20"/>
        </w:rPr>
        <w:t xml:space="preserve"> oziroma določam upravičence:  </w:t>
      </w:r>
    </w:p>
    <w:tbl>
      <w:tblPr>
        <w:tblW w:w="98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4"/>
        <w:gridCol w:w="2911"/>
        <w:gridCol w:w="2413"/>
        <w:gridCol w:w="1280"/>
        <w:gridCol w:w="567"/>
      </w:tblGrid>
      <w:tr w:rsidR="006272EB" w:rsidRPr="008930CF" w14:paraId="78F35D48" w14:textId="77777777" w:rsidTr="00AC57A9">
        <w:trPr>
          <w:trHeight w:val="340"/>
          <w:jc w:val="center"/>
        </w:trPr>
        <w:tc>
          <w:tcPr>
            <w:tcW w:w="2644" w:type="dxa"/>
            <w:shd w:val="clear" w:color="auto" w:fill="auto"/>
            <w:noWrap/>
            <w:vAlign w:val="bottom"/>
          </w:tcPr>
          <w:p w14:paraId="27214E64" w14:textId="77777777"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xml:space="preserve">    Ime in priimek</w:t>
            </w:r>
          </w:p>
        </w:tc>
        <w:tc>
          <w:tcPr>
            <w:tcW w:w="2911" w:type="dxa"/>
            <w:shd w:val="clear" w:color="auto" w:fill="auto"/>
            <w:noWrap/>
            <w:vAlign w:val="bottom"/>
          </w:tcPr>
          <w:p w14:paraId="43C9262C" w14:textId="77777777"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xml:space="preserve">    Naslov</w:t>
            </w:r>
          </w:p>
        </w:tc>
        <w:tc>
          <w:tcPr>
            <w:tcW w:w="2413" w:type="dxa"/>
            <w:shd w:val="clear" w:color="auto" w:fill="auto"/>
            <w:noWrap/>
            <w:vAlign w:val="bottom"/>
          </w:tcPr>
          <w:p w14:paraId="16CA49A4" w14:textId="77777777"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xml:space="preserve">   </w:t>
            </w:r>
            <w:r>
              <w:rPr>
                <w:rFonts w:ascii="Garamond" w:eastAsia="Times New Roman" w:hAnsi="Garamond" w:cs="Arial"/>
                <w:sz w:val="20"/>
                <w:szCs w:val="20"/>
              </w:rPr>
              <w:t xml:space="preserve"> </w:t>
            </w:r>
            <w:r w:rsidRPr="008930CF">
              <w:rPr>
                <w:rFonts w:ascii="Garamond" w:eastAsia="Times New Roman" w:hAnsi="Garamond" w:cs="Arial"/>
                <w:sz w:val="20"/>
                <w:szCs w:val="20"/>
              </w:rPr>
              <w:t xml:space="preserve">EMŠO  </w:t>
            </w:r>
          </w:p>
        </w:tc>
        <w:tc>
          <w:tcPr>
            <w:tcW w:w="1280" w:type="dxa"/>
            <w:shd w:val="clear" w:color="auto" w:fill="auto"/>
            <w:noWrap/>
            <w:vAlign w:val="bottom"/>
          </w:tcPr>
          <w:p w14:paraId="6977E261" w14:textId="77777777" w:rsidR="006272EB" w:rsidRPr="008930CF" w:rsidRDefault="006272EB" w:rsidP="00AC57A9">
            <w:pPr>
              <w:spacing w:after="0" w:line="240" w:lineRule="auto"/>
              <w:ind w:left="-142"/>
              <w:jc w:val="both"/>
              <w:rPr>
                <w:rFonts w:ascii="Garamond" w:eastAsia="Times New Roman" w:hAnsi="Garamond" w:cs="Arial"/>
                <w:sz w:val="18"/>
                <w:szCs w:val="18"/>
              </w:rPr>
            </w:pPr>
            <w:r w:rsidRPr="008930CF">
              <w:rPr>
                <w:rFonts w:ascii="Garamond" w:eastAsia="Times New Roman" w:hAnsi="Garamond" w:cs="Arial"/>
                <w:sz w:val="18"/>
                <w:szCs w:val="18"/>
              </w:rPr>
              <w:t xml:space="preserve">   </w:t>
            </w:r>
            <w:r>
              <w:rPr>
                <w:rFonts w:ascii="Garamond" w:eastAsia="Times New Roman" w:hAnsi="Garamond" w:cs="Arial"/>
                <w:sz w:val="18"/>
                <w:szCs w:val="18"/>
              </w:rPr>
              <w:t xml:space="preserve"> </w:t>
            </w:r>
            <w:r w:rsidRPr="008930CF">
              <w:rPr>
                <w:rFonts w:ascii="Garamond" w:eastAsia="Times New Roman" w:hAnsi="Garamond" w:cs="Arial"/>
                <w:sz w:val="18"/>
                <w:szCs w:val="18"/>
              </w:rPr>
              <w:t>Davčna številka</w:t>
            </w:r>
          </w:p>
        </w:tc>
        <w:tc>
          <w:tcPr>
            <w:tcW w:w="567" w:type="dxa"/>
            <w:vAlign w:val="bottom"/>
          </w:tcPr>
          <w:p w14:paraId="3734A038" w14:textId="77777777" w:rsidR="006272EB" w:rsidRPr="008930CF" w:rsidRDefault="006272EB" w:rsidP="00AC57A9">
            <w:pPr>
              <w:spacing w:after="0" w:line="240" w:lineRule="auto"/>
              <w:ind w:left="-142"/>
              <w:jc w:val="both"/>
              <w:rPr>
                <w:rFonts w:ascii="Garamond" w:eastAsia="Times New Roman" w:hAnsi="Garamond" w:cs="Arial"/>
                <w:sz w:val="18"/>
                <w:szCs w:val="18"/>
              </w:rPr>
            </w:pPr>
            <w:r w:rsidRPr="008930CF">
              <w:rPr>
                <w:rFonts w:ascii="Garamond" w:eastAsia="Times New Roman" w:hAnsi="Garamond" w:cs="Arial"/>
                <w:sz w:val="18"/>
                <w:szCs w:val="18"/>
              </w:rPr>
              <w:t xml:space="preserve">  </w:t>
            </w:r>
            <w:r>
              <w:rPr>
                <w:rFonts w:ascii="Garamond" w:eastAsia="Times New Roman" w:hAnsi="Garamond" w:cs="Arial"/>
                <w:sz w:val="18"/>
                <w:szCs w:val="18"/>
              </w:rPr>
              <w:t xml:space="preserve"> </w:t>
            </w:r>
            <w:r w:rsidRPr="008930CF">
              <w:rPr>
                <w:rFonts w:ascii="Garamond" w:eastAsia="Times New Roman" w:hAnsi="Garamond" w:cs="Arial"/>
                <w:sz w:val="18"/>
                <w:szCs w:val="18"/>
              </w:rPr>
              <w:t>Delež</w:t>
            </w:r>
          </w:p>
        </w:tc>
      </w:tr>
      <w:tr w:rsidR="006272EB" w:rsidRPr="008930CF" w14:paraId="3F5E0281" w14:textId="77777777" w:rsidTr="00AC57A9">
        <w:trPr>
          <w:trHeight w:val="340"/>
          <w:jc w:val="center"/>
        </w:trPr>
        <w:tc>
          <w:tcPr>
            <w:tcW w:w="2644" w:type="dxa"/>
            <w:shd w:val="clear" w:color="auto" w:fill="auto"/>
            <w:noWrap/>
            <w:vAlign w:val="bottom"/>
          </w:tcPr>
          <w:p w14:paraId="2B4E844D" w14:textId="72A2FA32"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Besedilo1"/>
                  <w:enabled/>
                  <w:calcOnExit w:val="0"/>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2911" w:type="dxa"/>
            <w:shd w:val="clear" w:color="auto" w:fill="auto"/>
            <w:noWrap/>
            <w:vAlign w:val="bottom"/>
          </w:tcPr>
          <w:p w14:paraId="7E363C3C" w14:textId="71654713"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Besedilo1"/>
                  <w:enabled/>
                  <w:calcOnExit w:val="0"/>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2413" w:type="dxa"/>
            <w:shd w:val="clear" w:color="auto" w:fill="auto"/>
            <w:noWrap/>
            <w:vAlign w:val="bottom"/>
          </w:tcPr>
          <w:p w14:paraId="01B1C7D5" w14:textId="2EBDAE0E"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
                  <w:enabled/>
                  <w:calcOnExit w:val="0"/>
                  <w:textInput>
                    <w:type w:val="number"/>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1280" w:type="dxa"/>
            <w:shd w:val="clear" w:color="auto" w:fill="auto"/>
            <w:noWrap/>
            <w:vAlign w:val="bottom"/>
          </w:tcPr>
          <w:p w14:paraId="1C4BD793" w14:textId="3DCB25C7"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
                  <w:enabled/>
                  <w:calcOnExit w:val="0"/>
                  <w:textInput>
                    <w:type w:val="number"/>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567" w:type="dxa"/>
          </w:tcPr>
          <w:p w14:paraId="2499E7CA" w14:textId="0FF007B7"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6272EB" w:rsidRPr="008930CF" w14:paraId="2B8878D0" w14:textId="77777777" w:rsidTr="00AC57A9">
        <w:trPr>
          <w:trHeight w:val="340"/>
          <w:jc w:val="center"/>
        </w:trPr>
        <w:tc>
          <w:tcPr>
            <w:tcW w:w="2644" w:type="dxa"/>
            <w:shd w:val="clear" w:color="auto" w:fill="auto"/>
            <w:noWrap/>
            <w:vAlign w:val="bottom"/>
          </w:tcPr>
          <w:p w14:paraId="30D02338" w14:textId="33A410E7"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2911" w:type="dxa"/>
            <w:shd w:val="clear" w:color="auto" w:fill="auto"/>
            <w:noWrap/>
            <w:vAlign w:val="bottom"/>
          </w:tcPr>
          <w:p w14:paraId="3BE3E347" w14:textId="38294D14"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2413" w:type="dxa"/>
            <w:shd w:val="clear" w:color="auto" w:fill="auto"/>
            <w:noWrap/>
            <w:vAlign w:val="bottom"/>
          </w:tcPr>
          <w:p w14:paraId="3092EB0B" w14:textId="561B70C9"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
                  <w:enabled/>
                  <w:calcOnExit w:val="0"/>
                  <w:textInput>
                    <w:type w:val="number"/>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1280" w:type="dxa"/>
            <w:shd w:val="clear" w:color="auto" w:fill="auto"/>
            <w:noWrap/>
            <w:vAlign w:val="bottom"/>
          </w:tcPr>
          <w:p w14:paraId="0F4FCD15" w14:textId="75C2AD47"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
                  <w:enabled/>
                  <w:calcOnExit w:val="0"/>
                  <w:textInput>
                    <w:type w:val="number"/>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567" w:type="dxa"/>
          </w:tcPr>
          <w:p w14:paraId="037B4811" w14:textId="76D3C3BA"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r w:rsidR="006272EB" w:rsidRPr="008930CF" w14:paraId="7A9407E6" w14:textId="77777777" w:rsidTr="00AC57A9">
        <w:trPr>
          <w:trHeight w:val="340"/>
          <w:jc w:val="center"/>
        </w:trPr>
        <w:tc>
          <w:tcPr>
            <w:tcW w:w="2644" w:type="dxa"/>
            <w:tcBorders>
              <w:top w:val="single" w:sz="6" w:space="0" w:color="auto"/>
              <w:left w:val="single" w:sz="4" w:space="0" w:color="auto"/>
              <w:bottom w:val="single" w:sz="4" w:space="0" w:color="auto"/>
              <w:right w:val="single" w:sz="6" w:space="0" w:color="auto"/>
            </w:tcBorders>
            <w:shd w:val="clear" w:color="auto" w:fill="auto"/>
            <w:noWrap/>
            <w:vAlign w:val="bottom"/>
          </w:tcPr>
          <w:p w14:paraId="1492EBB4" w14:textId="43C04615"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c>
          <w:tcPr>
            <w:tcW w:w="291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3690DE3" w14:textId="424D72B7"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Besedilo1"/>
                  <w:enabled/>
                  <w:calcOnExit w:val="0"/>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241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046B1D4" w14:textId="5FFC0D23"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
                  <w:enabled/>
                  <w:calcOnExit w:val="0"/>
                  <w:textInput>
                    <w:type w:val="number"/>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128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20EF3A" w14:textId="6390D97F" w:rsidR="006272EB" w:rsidRPr="008930CF" w:rsidRDefault="006272EB" w:rsidP="00AC57A9">
            <w:pPr>
              <w:spacing w:after="0" w:line="240" w:lineRule="auto"/>
              <w:ind w:left="-142"/>
              <w:jc w:val="both"/>
              <w:rPr>
                <w:rFonts w:ascii="Garamond" w:eastAsia="Times New Roman" w:hAnsi="Garamond" w:cs="Arial"/>
                <w:sz w:val="20"/>
                <w:szCs w:val="20"/>
              </w:rPr>
            </w:pPr>
            <w:r w:rsidRPr="008930CF">
              <w:rPr>
                <w:rFonts w:ascii="Garamond" w:eastAsia="Times New Roman" w:hAnsi="Garamond" w:cs="Arial"/>
                <w:sz w:val="20"/>
                <w:szCs w:val="20"/>
              </w:rPr>
              <w:t> </w:t>
            </w:r>
            <w:r w:rsidR="00201625">
              <w:rPr>
                <w:rFonts w:ascii="Garamond" w:eastAsia="Times New Roman" w:hAnsi="Garamond" w:cs="Arial"/>
                <w:sz w:val="20"/>
                <w:szCs w:val="20"/>
              </w:rPr>
              <w:fldChar w:fldCharType="begin">
                <w:ffData>
                  <w:name w:val=""/>
                  <w:enabled/>
                  <w:calcOnExit w:val="0"/>
                  <w:textInput>
                    <w:type w:val="number"/>
                  </w:textInput>
                </w:ffData>
              </w:fldChar>
            </w:r>
            <w:r w:rsidR="00201625">
              <w:rPr>
                <w:rFonts w:ascii="Garamond" w:eastAsia="Times New Roman" w:hAnsi="Garamond" w:cs="Arial"/>
                <w:sz w:val="20"/>
                <w:szCs w:val="20"/>
              </w:rPr>
              <w:instrText xml:space="preserve"> FORMTEXT </w:instrText>
            </w:r>
            <w:r w:rsidR="00201625">
              <w:rPr>
                <w:rFonts w:ascii="Garamond" w:eastAsia="Times New Roman" w:hAnsi="Garamond" w:cs="Arial"/>
                <w:sz w:val="20"/>
                <w:szCs w:val="20"/>
              </w:rPr>
            </w:r>
            <w:r w:rsidR="00201625">
              <w:rPr>
                <w:rFonts w:ascii="Garamond" w:eastAsia="Times New Roman" w:hAnsi="Garamond" w:cs="Arial"/>
                <w:sz w:val="20"/>
                <w:szCs w:val="20"/>
              </w:rPr>
              <w:fldChar w:fldCharType="separate"/>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noProof/>
                <w:sz w:val="20"/>
                <w:szCs w:val="20"/>
              </w:rPr>
              <w:t> </w:t>
            </w:r>
            <w:r w:rsidR="00201625">
              <w:rPr>
                <w:rFonts w:ascii="Garamond" w:eastAsia="Times New Roman" w:hAnsi="Garamond" w:cs="Arial"/>
                <w:sz w:val="20"/>
                <w:szCs w:val="20"/>
              </w:rPr>
              <w:fldChar w:fldCharType="end"/>
            </w:r>
          </w:p>
        </w:tc>
        <w:tc>
          <w:tcPr>
            <w:tcW w:w="567" w:type="dxa"/>
            <w:tcBorders>
              <w:top w:val="single" w:sz="6" w:space="0" w:color="auto"/>
              <w:left w:val="single" w:sz="6" w:space="0" w:color="auto"/>
              <w:bottom w:val="single" w:sz="4" w:space="0" w:color="auto"/>
              <w:right w:val="single" w:sz="4" w:space="0" w:color="auto"/>
            </w:tcBorders>
          </w:tcPr>
          <w:p w14:paraId="61865C69" w14:textId="295B78DE" w:rsidR="006272EB" w:rsidRPr="008930CF" w:rsidRDefault="00201625" w:rsidP="00AC57A9">
            <w:pPr>
              <w:spacing w:after="0" w:line="240" w:lineRule="auto"/>
              <w:ind w:left="-142"/>
              <w:jc w:val="both"/>
              <w:rPr>
                <w:rFonts w:ascii="Garamond" w:eastAsia="Times New Roman" w:hAnsi="Garamond" w:cs="Arial"/>
                <w:sz w:val="20"/>
                <w:szCs w:val="20"/>
              </w:rPr>
            </w:pPr>
            <w:r>
              <w:rPr>
                <w:rFonts w:ascii="Garamond" w:eastAsia="Times New Roman" w:hAnsi="Garamond" w:cs="Arial"/>
                <w:sz w:val="20"/>
                <w:szCs w:val="20"/>
              </w:rPr>
              <w:fldChar w:fldCharType="begin">
                <w:ffData>
                  <w:name w:val="Besedilo1"/>
                  <w:enabled/>
                  <w:calcOnExit w:val="0"/>
                  <w:textInput/>
                </w:ffData>
              </w:fldChar>
            </w:r>
            <w:r>
              <w:rPr>
                <w:rFonts w:ascii="Garamond" w:eastAsia="Times New Roman" w:hAnsi="Garamond" w:cs="Arial"/>
                <w:sz w:val="20"/>
                <w:szCs w:val="20"/>
              </w:rPr>
              <w:instrText xml:space="preserve"> FORMTEXT </w:instrText>
            </w:r>
            <w:r>
              <w:rPr>
                <w:rFonts w:ascii="Garamond" w:eastAsia="Times New Roman" w:hAnsi="Garamond" w:cs="Arial"/>
                <w:sz w:val="20"/>
                <w:szCs w:val="20"/>
              </w:rPr>
            </w:r>
            <w:r>
              <w:rPr>
                <w:rFonts w:ascii="Garamond" w:eastAsia="Times New Roman" w:hAnsi="Garamond" w:cs="Arial"/>
                <w:sz w:val="20"/>
                <w:szCs w:val="20"/>
              </w:rPr>
              <w:fldChar w:fldCharType="separate"/>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noProof/>
                <w:sz w:val="20"/>
                <w:szCs w:val="20"/>
              </w:rPr>
              <w:t> </w:t>
            </w:r>
            <w:r>
              <w:rPr>
                <w:rFonts w:ascii="Garamond" w:eastAsia="Times New Roman" w:hAnsi="Garamond" w:cs="Arial"/>
                <w:sz w:val="20"/>
                <w:szCs w:val="20"/>
              </w:rPr>
              <w:fldChar w:fldCharType="end"/>
            </w:r>
          </w:p>
        </w:tc>
      </w:tr>
    </w:tbl>
    <w:p w14:paraId="2776EE32" w14:textId="2ACA6DB1" w:rsidR="008930CF" w:rsidRPr="006B1585" w:rsidRDefault="008930CF" w:rsidP="006272EB">
      <w:pPr>
        <w:pStyle w:val="Odstavekseznama"/>
        <w:numPr>
          <w:ilvl w:val="0"/>
          <w:numId w:val="1"/>
        </w:numPr>
        <w:shd w:val="clear" w:color="auto" w:fill="EADCDA"/>
        <w:tabs>
          <w:tab w:val="left" w:pos="284"/>
        </w:tabs>
        <w:spacing w:before="120" w:after="60" w:line="240" w:lineRule="auto"/>
        <w:ind w:left="284" w:hanging="284"/>
        <w:jc w:val="both"/>
        <w:rPr>
          <w:rFonts w:ascii="Garamond" w:eastAsia="Times New Roman" w:hAnsi="Garamond" w:cs="Times New Roman"/>
          <w:b/>
          <w:szCs w:val="24"/>
        </w:rPr>
      </w:pPr>
      <w:r w:rsidRPr="006B1585">
        <w:rPr>
          <w:rFonts w:ascii="Garamond" w:eastAsia="Times New Roman" w:hAnsi="Garamond" w:cs="Times New Roman"/>
          <w:b/>
          <w:szCs w:val="24"/>
        </w:rPr>
        <w:t>Deklaracija</w:t>
      </w:r>
    </w:p>
    <w:p w14:paraId="189CC23E" w14:textId="1BDF8E12" w:rsidR="008930CF" w:rsidRPr="007C788F" w:rsidRDefault="008930CF" w:rsidP="00D74194">
      <w:pPr>
        <w:numPr>
          <w:ilvl w:val="0"/>
          <w:numId w:val="3"/>
        </w:numPr>
        <w:spacing w:after="100" w:afterAutospacing="1" w:line="240" w:lineRule="auto"/>
        <w:ind w:left="284" w:hanging="284"/>
        <w:contextualSpacing/>
        <w:jc w:val="both"/>
        <w:rPr>
          <w:rFonts w:ascii="Garamond" w:eastAsia="Times New Roman" w:hAnsi="Garamond" w:cs="Times New Roman"/>
          <w:bCs/>
          <w:sz w:val="19"/>
          <w:szCs w:val="19"/>
        </w:rPr>
      </w:pPr>
      <w:r w:rsidRPr="007C788F">
        <w:rPr>
          <w:rFonts w:ascii="Garamond" w:eastAsia="Times New Roman" w:hAnsi="Garamond" w:cs="Times New Roman"/>
          <w:bCs/>
          <w:sz w:val="19"/>
          <w:szCs w:val="19"/>
        </w:rPr>
        <w:t>Član potrjuje, da je seznanjen z vsebino individualnega pokojninskega načrta, izjavo o naložbeni politiki in pravili upravljanja pokojninskega sklada</w:t>
      </w:r>
      <w:r w:rsidR="008E5468" w:rsidRPr="007C788F">
        <w:rPr>
          <w:rFonts w:ascii="Garamond" w:eastAsia="Times New Roman" w:hAnsi="Garamond" w:cs="Times New Roman"/>
          <w:bCs/>
          <w:sz w:val="19"/>
          <w:szCs w:val="19"/>
        </w:rPr>
        <w:t xml:space="preserve">. V skladu </w:t>
      </w:r>
      <w:r w:rsidR="00227821" w:rsidRPr="007C788F">
        <w:rPr>
          <w:rFonts w:ascii="Garamond" w:eastAsia="Times New Roman" w:hAnsi="Garamond" w:cs="Times New Roman"/>
          <w:bCs/>
          <w:sz w:val="19"/>
          <w:szCs w:val="19"/>
        </w:rPr>
        <w:t>z navedenimi dokumenti</w:t>
      </w:r>
      <w:r w:rsidR="008E5468" w:rsidRPr="007C788F">
        <w:rPr>
          <w:rFonts w:ascii="Garamond" w:eastAsia="Times New Roman" w:hAnsi="Garamond" w:cs="Times New Roman"/>
          <w:bCs/>
          <w:sz w:val="19"/>
          <w:szCs w:val="19"/>
        </w:rPr>
        <w:t xml:space="preserve"> se</w:t>
      </w:r>
      <w:r w:rsidR="00DB4C60" w:rsidRPr="007C788F">
        <w:rPr>
          <w:rFonts w:ascii="Garamond" w:eastAsia="Times New Roman" w:hAnsi="Garamond" w:cs="Times New Roman"/>
          <w:bCs/>
          <w:sz w:val="19"/>
          <w:szCs w:val="19"/>
        </w:rPr>
        <w:t xml:space="preserve"> od sredstev člana</w:t>
      </w:r>
      <w:r w:rsidR="008E5468" w:rsidRPr="007C788F">
        <w:rPr>
          <w:rFonts w:ascii="Garamond" w:eastAsia="Times New Roman" w:hAnsi="Garamond" w:cs="Times New Roman"/>
          <w:bCs/>
          <w:sz w:val="19"/>
          <w:szCs w:val="19"/>
        </w:rPr>
        <w:t xml:space="preserve"> obračuna upravljavska provizija </w:t>
      </w:r>
      <w:r w:rsidR="00DB4C60" w:rsidRPr="007C788F">
        <w:rPr>
          <w:rFonts w:ascii="Garamond" w:eastAsia="Times New Roman" w:hAnsi="Garamond" w:cs="Times New Roman"/>
          <w:bCs/>
          <w:sz w:val="19"/>
          <w:szCs w:val="19"/>
        </w:rPr>
        <w:t xml:space="preserve">v višini </w:t>
      </w:r>
      <w:r w:rsidR="008E5468" w:rsidRPr="007C788F">
        <w:rPr>
          <w:rFonts w:ascii="Garamond" w:eastAsia="Times New Roman" w:hAnsi="Garamond" w:cs="Times New Roman"/>
          <w:bCs/>
          <w:sz w:val="19"/>
          <w:szCs w:val="19"/>
        </w:rPr>
        <w:t xml:space="preserve">0,55% </w:t>
      </w:r>
      <w:r w:rsidR="00DB4C60" w:rsidRPr="007C788F">
        <w:rPr>
          <w:rFonts w:ascii="Garamond" w:eastAsia="Times New Roman" w:hAnsi="Garamond" w:cs="Times New Roman"/>
          <w:bCs/>
          <w:sz w:val="19"/>
          <w:szCs w:val="19"/>
        </w:rPr>
        <w:t xml:space="preserve">v </w:t>
      </w:r>
      <w:r w:rsidR="008E5468" w:rsidRPr="007C788F">
        <w:rPr>
          <w:rFonts w:ascii="Garamond" w:eastAsia="Times New Roman" w:hAnsi="Garamond" w:cs="Times New Roman"/>
          <w:bCs/>
          <w:sz w:val="19"/>
          <w:szCs w:val="19"/>
        </w:rPr>
        <w:t>zajamčene</w:t>
      </w:r>
      <w:r w:rsidR="00DB4C60" w:rsidRPr="007C788F">
        <w:rPr>
          <w:rFonts w:ascii="Garamond" w:eastAsia="Times New Roman" w:hAnsi="Garamond" w:cs="Times New Roman"/>
          <w:bCs/>
          <w:sz w:val="19"/>
          <w:szCs w:val="19"/>
        </w:rPr>
        <w:t>m</w:t>
      </w:r>
      <w:r w:rsidR="008E5468" w:rsidRPr="007C788F">
        <w:rPr>
          <w:rFonts w:ascii="Garamond" w:eastAsia="Times New Roman" w:hAnsi="Garamond" w:cs="Times New Roman"/>
          <w:bCs/>
          <w:sz w:val="19"/>
          <w:szCs w:val="19"/>
        </w:rPr>
        <w:t xml:space="preserve"> sklad</w:t>
      </w:r>
      <w:r w:rsidR="00DB4C60" w:rsidRPr="007C788F">
        <w:rPr>
          <w:rFonts w:ascii="Garamond" w:eastAsia="Times New Roman" w:hAnsi="Garamond" w:cs="Times New Roman"/>
          <w:bCs/>
          <w:sz w:val="19"/>
          <w:szCs w:val="19"/>
        </w:rPr>
        <w:t>u</w:t>
      </w:r>
      <w:r w:rsidR="008E5468" w:rsidRPr="007C788F">
        <w:rPr>
          <w:rFonts w:ascii="Garamond" w:eastAsia="Times New Roman" w:hAnsi="Garamond" w:cs="Times New Roman"/>
          <w:bCs/>
          <w:sz w:val="19"/>
          <w:szCs w:val="19"/>
        </w:rPr>
        <w:t xml:space="preserve"> oziroma 1% </w:t>
      </w:r>
      <w:r w:rsidR="00DB4C60" w:rsidRPr="007C788F">
        <w:rPr>
          <w:rFonts w:ascii="Garamond" w:eastAsia="Times New Roman" w:hAnsi="Garamond" w:cs="Times New Roman"/>
          <w:bCs/>
          <w:sz w:val="19"/>
          <w:szCs w:val="19"/>
        </w:rPr>
        <w:t>v</w:t>
      </w:r>
      <w:r w:rsidR="008E5468" w:rsidRPr="007C788F">
        <w:rPr>
          <w:rFonts w:ascii="Garamond" w:eastAsia="Times New Roman" w:hAnsi="Garamond" w:cs="Times New Roman"/>
          <w:bCs/>
          <w:sz w:val="19"/>
          <w:szCs w:val="19"/>
        </w:rPr>
        <w:t xml:space="preserve"> uravnotežene</w:t>
      </w:r>
      <w:r w:rsidR="00DB4C60" w:rsidRPr="007C788F">
        <w:rPr>
          <w:rFonts w:ascii="Garamond" w:eastAsia="Times New Roman" w:hAnsi="Garamond" w:cs="Times New Roman"/>
          <w:bCs/>
          <w:sz w:val="19"/>
          <w:szCs w:val="19"/>
        </w:rPr>
        <w:t xml:space="preserve">m </w:t>
      </w:r>
      <w:r w:rsidR="008E5468" w:rsidRPr="007C788F">
        <w:rPr>
          <w:rFonts w:ascii="Garamond" w:eastAsia="Times New Roman" w:hAnsi="Garamond" w:cs="Times New Roman"/>
          <w:bCs/>
          <w:sz w:val="19"/>
          <w:szCs w:val="19"/>
        </w:rPr>
        <w:t>in delniške</w:t>
      </w:r>
      <w:r w:rsidR="00DB4C60" w:rsidRPr="007C788F">
        <w:rPr>
          <w:rFonts w:ascii="Garamond" w:eastAsia="Times New Roman" w:hAnsi="Garamond" w:cs="Times New Roman"/>
          <w:bCs/>
          <w:sz w:val="19"/>
          <w:szCs w:val="19"/>
        </w:rPr>
        <w:t>m</w:t>
      </w:r>
      <w:r w:rsidR="008E5468" w:rsidRPr="007C788F">
        <w:rPr>
          <w:rFonts w:ascii="Garamond" w:eastAsia="Times New Roman" w:hAnsi="Garamond" w:cs="Times New Roman"/>
          <w:bCs/>
          <w:sz w:val="19"/>
          <w:szCs w:val="19"/>
        </w:rPr>
        <w:t xml:space="preserve"> sklad</w:t>
      </w:r>
      <w:r w:rsidR="00DB4C60" w:rsidRPr="007C788F">
        <w:rPr>
          <w:rFonts w:ascii="Garamond" w:eastAsia="Times New Roman" w:hAnsi="Garamond" w:cs="Times New Roman"/>
          <w:bCs/>
          <w:sz w:val="19"/>
          <w:szCs w:val="19"/>
        </w:rPr>
        <w:t>u</w:t>
      </w:r>
      <w:r w:rsidR="00227821" w:rsidRPr="007C788F">
        <w:rPr>
          <w:rFonts w:ascii="Garamond" w:eastAsia="Times New Roman" w:hAnsi="Garamond" w:cs="Times New Roman"/>
          <w:bCs/>
          <w:sz w:val="19"/>
          <w:szCs w:val="19"/>
        </w:rPr>
        <w:t xml:space="preserve"> ter</w:t>
      </w:r>
      <w:r w:rsidR="008E5468" w:rsidRPr="007C788F">
        <w:rPr>
          <w:rFonts w:ascii="Garamond" w:eastAsia="Times New Roman" w:hAnsi="Garamond" w:cs="Times New Roman"/>
          <w:bCs/>
          <w:sz w:val="19"/>
          <w:szCs w:val="19"/>
        </w:rPr>
        <w:t xml:space="preserve"> skrbniška provizija v višini 0,02%</w:t>
      </w:r>
      <w:r w:rsidR="00D21D82" w:rsidRPr="007C788F">
        <w:rPr>
          <w:rFonts w:ascii="Garamond" w:eastAsia="Times New Roman" w:hAnsi="Garamond" w:cs="Times New Roman"/>
          <w:bCs/>
          <w:sz w:val="19"/>
          <w:szCs w:val="19"/>
        </w:rPr>
        <w:t>. O</w:t>
      </w:r>
      <w:r w:rsidR="008E5468" w:rsidRPr="007C788F">
        <w:rPr>
          <w:rFonts w:ascii="Garamond" w:eastAsia="Times New Roman" w:hAnsi="Garamond" w:cs="Times New Roman"/>
          <w:bCs/>
          <w:sz w:val="19"/>
          <w:szCs w:val="19"/>
        </w:rPr>
        <w:t>d vplačil</w:t>
      </w:r>
      <w:r w:rsidR="00D21D82" w:rsidRPr="007C788F">
        <w:rPr>
          <w:rFonts w:ascii="Garamond" w:eastAsia="Times New Roman" w:hAnsi="Garamond" w:cs="Times New Roman"/>
          <w:bCs/>
          <w:sz w:val="19"/>
          <w:szCs w:val="19"/>
        </w:rPr>
        <w:t>a</w:t>
      </w:r>
      <w:r w:rsidR="008E5468" w:rsidRPr="007C788F">
        <w:rPr>
          <w:rFonts w:ascii="Garamond" w:eastAsia="Times New Roman" w:hAnsi="Garamond" w:cs="Times New Roman"/>
          <w:bCs/>
          <w:sz w:val="19"/>
          <w:szCs w:val="19"/>
        </w:rPr>
        <w:t xml:space="preserve"> se obračuna vstopna provizija v višini 3%. Podrobnosti glede stroškov in poslovanja skladov </w:t>
      </w:r>
      <w:r w:rsidR="00227821" w:rsidRPr="007C788F">
        <w:rPr>
          <w:rFonts w:ascii="Garamond" w:eastAsia="Times New Roman" w:hAnsi="Garamond" w:cs="Times New Roman"/>
          <w:bCs/>
          <w:sz w:val="19"/>
          <w:szCs w:val="19"/>
        </w:rPr>
        <w:t>so na voljo</w:t>
      </w:r>
      <w:r w:rsidR="008E5468" w:rsidRPr="007C788F">
        <w:rPr>
          <w:rFonts w:ascii="Garamond" w:eastAsia="Times New Roman" w:hAnsi="Garamond" w:cs="Times New Roman"/>
          <w:bCs/>
          <w:sz w:val="19"/>
          <w:szCs w:val="19"/>
        </w:rPr>
        <w:t xml:space="preserve"> na spletni strani www.pd-a.si.</w:t>
      </w:r>
      <w:r w:rsidR="00CB2D9E" w:rsidRPr="007C788F">
        <w:rPr>
          <w:rFonts w:ascii="Garamond" w:eastAsia="Times New Roman" w:hAnsi="Garamond" w:cs="Times New Roman"/>
          <w:bCs/>
          <w:sz w:val="19"/>
          <w:szCs w:val="19"/>
        </w:rPr>
        <w:t xml:space="preserve"> </w:t>
      </w:r>
      <w:r w:rsidRPr="007C788F">
        <w:rPr>
          <w:rFonts w:ascii="Garamond" w:eastAsia="Times New Roman" w:hAnsi="Garamond" w:cs="Times New Roman"/>
          <w:bCs/>
          <w:sz w:val="19"/>
          <w:szCs w:val="19"/>
        </w:rPr>
        <w:t xml:space="preserve">Član je seznanjen, da se v individualni pokojninski načrt PNA-02ŽC vključi s podpisom pristopne izjave in </w:t>
      </w:r>
      <w:r w:rsidR="004E4536" w:rsidRPr="007C788F">
        <w:rPr>
          <w:rFonts w:ascii="Garamond" w:eastAsia="Times New Roman" w:hAnsi="Garamond" w:cs="Times New Roman"/>
          <w:bCs/>
          <w:sz w:val="19"/>
          <w:szCs w:val="19"/>
        </w:rPr>
        <w:t xml:space="preserve">z vplačilom prve premije </w:t>
      </w:r>
      <w:r w:rsidRPr="007C788F">
        <w:rPr>
          <w:rFonts w:ascii="Garamond" w:eastAsia="Times New Roman" w:hAnsi="Garamond" w:cs="Times New Roman"/>
          <w:bCs/>
          <w:sz w:val="19"/>
          <w:szCs w:val="19"/>
        </w:rPr>
        <w:t>je zavarovanje sklenjeno.</w:t>
      </w:r>
    </w:p>
    <w:p w14:paraId="50D48257" w14:textId="70D697E0" w:rsidR="008930CF" w:rsidRPr="007C788F" w:rsidRDefault="008930CF" w:rsidP="00F74D1B">
      <w:pPr>
        <w:numPr>
          <w:ilvl w:val="0"/>
          <w:numId w:val="3"/>
        </w:numPr>
        <w:spacing w:before="100" w:beforeAutospacing="1" w:after="100" w:afterAutospacing="1" w:line="240" w:lineRule="auto"/>
        <w:ind w:left="284" w:hanging="284"/>
        <w:contextualSpacing/>
        <w:jc w:val="both"/>
        <w:rPr>
          <w:rFonts w:ascii="Garamond" w:eastAsia="Times New Roman" w:hAnsi="Garamond" w:cs="Times New Roman"/>
          <w:bCs/>
          <w:sz w:val="19"/>
          <w:szCs w:val="19"/>
        </w:rPr>
      </w:pPr>
      <w:r w:rsidRPr="007C788F">
        <w:rPr>
          <w:rFonts w:ascii="Garamond" w:eastAsia="Times New Roman" w:hAnsi="Garamond" w:cs="Times New Roman"/>
          <w:bCs/>
          <w:sz w:val="19"/>
          <w:szCs w:val="19"/>
        </w:rPr>
        <w:t xml:space="preserve">Član s podpisom potrjuje točnost podatkov, navedenih v pristopni izjavi in se zavezuje, da bo vse bodoče spremembe osebnih podatkov sporočil </w:t>
      </w:r>
      <w:r w:rsidR="00BC1335" w:rsidRPr="007C788F">
        <w:rPr>
          <w:rFonts w:ascii="Garamond" w:eastAsia="Times New Roman" w:hAnsi="Garamond" w:cs="Times New Roman"/>
          <w:bCs/>
          <w:sz w:val="19"/>
          <w:szCs w:val="19"/>
        </w:rPr>
        <w:t>Pokojninski družbi A, d.d. (v nadaljevanju PDA)</w:t>
      </w:r>
      <w:r w:rsidRPr="007C788F">
        <w:rPr>
          <w:rFonts w:ascii="Garamond" w:eastAsia="Times New Roman" w:hAnsi="Garamond" w:cs="Times New Roman"/>
          <w:bCs/>
          <w:sz w:val="19"/>
          <w:szCs w:val="19"/>
        </w:rPr>
        <w:t xml:space="preserve"> v roku 15 dni od nastanka spremembe. </w:t>
      </w:r>
      <w:r w:rsidR="007F5715" w:rsidRPr="007C788F">
        <w:rPr>
          <w:rFonts w:ascii="Garamond" w:eastAsia="Times New Roman" w:hAnsi="Garamond" w:cs="Times New Roman"/>
          <w:bCs/>
          <w:sz w:val="19"/>
          <w:szCs w:val="19"/>
        </w:rPr>
        <w:t xml:space="preserve">Član dovoljuje, da se </w:t>
      </w:r>
      <w:r w:rsidRPr="007C788F">
        <w:rPr>
          <w:rFonts w:ascii="Garamond" w:eastAsia="Times New Roman" w:hAnsi="Garamond" w:cs="Times New Roman"/>
          <w:bCs/>
          <w:sz w:val="19"/>
          <w:szCs w:val="19"/>
        </w:rPr>
        <w:t xml:space="preserve">osebni podatki iz te pristopne izjave uporabljajo v zbirki podatkov, ki jo vzpostavi, vodi in vzdržuje </w:t>
      </w:r>
      <w:r w:rsidR="00BC1335" w:rsidRPr="007C788F">
        <w:rPr>
          <w:rFonts w:ascii="Garamond" w:eastAsia="Times New Roman" w:hAnsi="Garamond" w:cs="Times New Roman"/>
          <w:bCs/>
          <w:sz w:val="19"/>
          <w:szCs w:val="19"/>
        </w:rPr>
        <w:t>PDA</w:t>
      </w:r>
      <w:r w:rsidR="007A4626" w:rsidRPr="007C788F">
        <w:rPr>
          <w:rFonts w:ascii="Garamond" w:eastAsia="Times New Roman" w:hAnsi="Garamond" w:cs="Times New Roman"/>
          <w:bCs/>
          <w:sz w:val="19"/>
          <w:szCs w:val="19"/>
        </w:rPr>
        <w:t>, skladno z zakonom o varstvu osebnih podatkov</w:t>
      </w:r>
      <w:r w:rsidRPr="007C788F">
        <w:rPr>
          <w:rFonts w:ascii="Garamond" w:eastAsia="Times New Roman" w:hAnsi="Garamond" w:cs="Times New Roman"/>
          <w:bCs/>
          <w:sz w:val="19"/>
          <w:szCs w:val="19"/>
        </w:rPr>
        <w:t xml:space="preserve">. Član izjavlja, da razpolaga z veljavno privolitvijo upravičencev, da njihove osebne podatke </w:t>
      </w:r>
      <w:r w:rsidR="00CB2D9E" w:rsidRPr="007C788F">
        <w:rPr>
          <w:rFonts w:ascii="Garamond" w:eastAsia="Times New Roman" w:hAnsi="Garamond" w:cs="Times New Roman"/>
          <w:bCs/>
          <w:sz w:val="19"/>
          <w:szCs w:val="19"/>
        </w:rPr>
        <w:t xml:space="preserve">posreduje </w:t>
      </w:r>
      <w:r w:rsidR="00BC1335" w:rsidRPr="007C788F">
        <w:rPr>
          <w:rFonts w:ascii="Garamond" w:eastAsia="Times New Roman" w:hAnsi="Garamond" w:cs="Times New Roman"/>
          <w:bCs/>
          <w:sz w:val="19"/>
          <w:szCs w:val="19"/>
        </w:rPr>
        <w:t xml:space="preserve">PDA </w:t>
      </w:r>
      <w:r w:rsidRPr="007C788F">
        <w:rPr>
          <w:rFonts w:ascii="Garamond" w:eastAsia="Times New Roman" w:hAnsi="Garamond" w:cs="Times New Roman"/>
          <w:bCs/>
          <w:sz w:val="19"/>
          <w:szCs w:val="19"/>
        </w:rPr>
        <w:t xml:space="preserve">za namen izvajanja zavarovalne pogodbe.               </w:t>
      </w:r>
    </w:p>
    <w:p w14:paraId="039917D4" w14:textId="2637887D" w:rsidR="008930CF" w:rsidRPr="007C788F" w:rsidRDefault="00271DBC" w:rsidP="00F74D1B">
      <w:pPr>
        <w:numPr>
          <w:ilvl w:val="0"/>
          <w:numId w:val="3"/>
        </w:numPr>
        <w:spacing w:after="0" w:line="240" w:lineRule="auto"/>
        <w:ind w:left="284" w:hanging="284"/>
        <w:contextualSpacing/>
        <w:jc w:val="both"/>
        <w:rPr>
          <w:rFonts w:ascii="Garamond" w:eastAsia="Times New Roman" w:hAnsi="Garamond" w:cs="Times New Roman"/>
          <w:bCs/>
          <w:sz w:val="19"/>
          <w:szCs w:val="19"/>
        </w:rPr>
      </w:pPr>
      <w:bookmarkStart w:id="12" w:name="_Hlk136264425"/>
      <w:r w:rsidRPr="007C788F">
        <w:rPr>
          <w:rFonts w:ascii="Garamond" w:eastAsia="Times New Roman" w:hAnsi="Garamond" w:cs="Times New Roman"/>
          <w:bCs/>
          <w:sz w:val="19"/>
          <w:szCs w:val="19"/>
        </w:rPr>
        <w:t>V</w:t>
      </w:r>
      <w:r w:rsidR="007A4626" w:rsidRPr="007C788F">
        <w:rPr>
          <w:rFonts w:ascii="Garamond" w:eastAsia="Times New Roman" w:hAnsi="Garamond" w:cs="Times New Roman"/>
          <w:bCs/>
          <w:sz w:val="19"/>
          <w:szCs w:val="19"/>
        </w:rPr>
        <w:t xml:space="preserve">plačila </w:t>
      </w:r>
      <w:r w:rsidR="008930CF" w:rsidRPr="007C788F">
        <w:rPr>
          <w:rFonts w:ascii="Garamond" w:eastAsia="Times New Roman" w:hAnsi="Garamond" w:cs="Times New Roman"/>
          <w:bCs/>
          <w:sz w:val="19"/>
          <w:szCs w:val="19"/>
        </w:rPr>
        <w:t>premij</w:t>
      </w:r>
      <w:r w:rsidR="007A4626" w:rsidRPr="007C788F">
        <w:rPr>
          <w:rFonts w:ascii="Garamond" w:eastAsia="Times New Roman" w:hAnsi="Garamond" w:cs="Times New Roman"/>
          <w:bCs/>
          <w:sz w:val="19"/>
          <w:szCs w:val="19"/>
        </w:rPr>
        <w:t>e</w:t>
      </w:r>
      <w:r w:rsidR="008930CF" w:rsidRPr="007C788F">
        <w:rPr>
          <w:rFonts w:ascii="Garamond" w:eastAsia="Times New Roman" w:hAnsi="Garamond" w:cs="Times New Roman"/>
          <w:bCs/>
          <w:sz w:val="19"/>
          <w:szCs w:val="19"/>
        </w:rPr>
        <w:t xml:space="preserve"> </w:t>
      </w:r>
      <w:r w:rsidR="002755FF" w:rsidRPr="007C788F">
        <w:rPr>
          <w:rFonts w:ascii="Garamond" w:eastAsia="Times New Roman" w:hAnsi="Garamond" w:cs="Times New Roman"/>
          <w:bCs/>
          <w:sz w:val="19"/>
          <w:szCs w:val="19"/>
        </w:rPr>
        <w:t xml:space="preserve">do višine </w:t>
      </w:r>
      <w:r w:rsidR="002755FF" w:rsidRPr="007C788F">
        <w:rPr>
          <w:rFonts w:ascii="Garamond" w:hAnsi="Garamond"/>
          <w:bCs/>
          <w:sz w:val="19"/>
          <w:szCs w:val="19"/>
          <w:shd w:val="clear" w:color="auto" w:fill="FFFFFF"/>
        </w:rPr>
        <w:t xml:space="preserve">5,844%  bruto plače člana (kar je enako 24% obveznih prispevkov za pokojninsko in invalidsko zavarovanje) </w:t>
      </w:r>
      <w:r w:rsidR="002755FF" w:rsidRPr="007C788F">
        <w:rPr>
          <w:rFonts w:ascii="Garamond" w:eastAsia="Times New Roman" w:hAnsi="Garamond" w:cs="Times New Roman"/>
          <w:bCs/>
          <w:sz w:val="19"/>
          <w:szCs w:val="19"/>
        </w:rPr>
        <w:t xml:space="preserve">in ne več kot </w:t>
      </w:r>
      <w:r w:rsidR="00CC0B3E">
        <w:rPr>
          <w:rFonts w:ascii="Garamond" w:eastAsia="Times New Roman" w:hAnsi="Garamond" w:cs="Times New Roman"/>
          <w:bCs/>
          <w:sz w:val="19"/>
          <w:szCs w:val="19"/>
        </w:rPr>
        <w:t>3</w:t>
      </w:r>
      <w:r w:rsidR="002755FF" w:rsidRPr="007C788F">
        <w:rPr>
          <w:rFonts w:ascii="Garamond" w:eastAsia="Times New Roman" w:hAnsi="Garamond" w:cs="Times New Roman"/>
          <w:bCs/>
          <w:sz w:val="19"/>
          <w:szCs w:val="19"/>
        </w:rPr>
        <w:t>.</w:t>
      </w:r>
      <w:r w:rsidR="00CC0B3E">
        <w:rPr>
          <w:rFonts w:ascii="Garamond" w:eastAsia="Times New Roman" w:hAnsi="Garamond" w:cs="Times New Roman"/>
          <w:bCs/>
          <w:sz w:val="19"/>
          <w:szCs w:val="19"/>
        </w:rPr>
        <w:t>054</w:t>
      </w:r>
      <w:r w:rsidR="002755FF" w:rsidRPr="007C788F">
        <w:rPr>
          <w:rFonts w:ascii="Garamond" w:eastAsia="Times New Roman" w:hAnsi="Garamond" w:cs="Times New Roman"/>
          <w:bCs/>
          <w:sz w:val="19"/>
          <w:szCs w:val="19"/>
        </w:rPr>
        <w:t>,6</w:t>
      </w:r>
      <w:r w:rsidR="00CC0B3E">
        <w:rPr>
          <w:rFonts w:ascii="Garamond" w:eastAsia="Times New Roman" w:hAnsi="Garamond" w:cs="Times New Roman"/>
          <w:bCs/>
          <w:sz w:val="19"/>
          <w:szCs w:val="19"/>
        </w:rPr>
        <w:t>5</w:t>
      </w:r>
      <w:r w:rsidR="002755FF" w:rsidRPr="007C788F">
        <w:rPr>
          <w:rFonts w:ascii="Garamond" w:eastAsia="Times New Roman" w:hAnsi="Garamond" w:cs="Times New Roman"/>
          <w:bCs/>
          <w:sz w:val="19"/>
          <w:szCs w:val="19"/>
        </w:rPr>
        <w:t xml:space="preserve"> </w:t>
      </w:r>
      <w:r w:rsidR="002755FF" w:rsidRPr="007C788F">
        <w:rPr>
          <w:rFonts w:ascii="Garamond" w:hAnsi="Garamond"/>
          <w:bCs/>
          <w:sz w:val="19"/>
          <w:szCs w:val="19"/>
          <w:shd w:val="clear" w:color="auto" w:fill="FFFFFF"/>
        </w:rPr>
        <w:t xml:space="preserve">evrov </w:t>
      </w:r>
      <w:r w:rsidR="002755FF" w:rsidRPr="007C788F">
        <w:rPr>
          <w:rFonts w:ascii="Garamond" w:eastAsia="Times New Roman" w:hAnsi="Garamond" w:cs="Times New Roman"/>
          <w:bCs/>
          <w:sz w:val="19"/>
          <w:szCs w:val="19"/>
        </w:rPr>
        <w:t>v letu 202</w:t>
      </w:r>
      <w:r w:rsidR="001D5883">
        <w:rPr>
          <w:rFonts w:ascii="Garamond" w:eastAsia="Times New Roman" w:hAnsi="Garamond" w:cs="Times New Roman"/>
          <w:bCs/>
          <w:sz w:val="19"/>
          <w:szCs w:val="19"/>
        </w:rPr>
        <w:t>5</w:t>
      </w:r>
      <w:r w:rsidR="002755FF" w:rsidRPr="007C788F">
        <w:rPr>
          <w:rFonts w:ascii="Garamond" w:eastAsia="Times New Roman" w:hAnsi="Garamond" w:cs="Times New Roman"/>
          <w:bCs/>
          <w:sz w:val="19"/>
          <w:szCs w:val="19"/>
        </w:rPr>
        <w:t xml:space="preserve"> </w:t>
      </w:r>
      <w:bookmarkEnd w:id="12"/>
      <w:r w:rsidR="002755FF" w:rsidRPr="007C788F">
        <w:rPr>
          <w:rFonts w:ascii="Garamond" w:eastAsia="Times New Roman" w:hAnsi="Garamond" w:cs="Times New Roman"/>
          <w:bCs/>
          <w:sz w:val="19"/>
          <w:szCs w:val="19"/>
        </w:rPr>
        <w:t>se</w:t>
      </w:r>
      <w:r w:rsidRPr="007C788F">
        <w:rPr>
          <w:rFonts w:ascii="Garamond" w:hAnsi="Garamond"/>
          <w:bCs/>
          <w:sz w:val="19"/>
          <w:szCs w:val="19"/>
          <w:shd w:val="clear" w:color="auto" w:fill="FFFFFF"/>
        </w:rPr>
        <w:t xml:space="preserve"> upošteva</w:t>
      </w:r>
      <w:r w:rsidR="002755FF" w:rsidRPr="007C788F">
        <w:rPr>
          <w:rFonts w:ascii="Garamond" w:hAnsi="Garamond"/>
          <w:bCs/>
          <w:sz w:val="19"/>
          <w:szCs w:val="19"/>
          <w:shd w:val="clear" w:color="auto" w:fill="FFFFFF"/>
        </w:rPr>
        <w:t>jo</w:t>
      </w:r>
      <w:r w:rsidRPr="007C788F">
        <w:rPr>
          <w:rFonts w:ascii="Garamond" w:hAnsi="Garamond"/>
          <w:bCs/>
          <w:sz w:val="19"/>
          <w:szCs w:val="19"/>
          <w:shd w:val="clear" w:color="auto" w:fill="FFFFFF"/>
        </w:rPr>
        <w:t xml:space="preserve"> kot</w:t>
      </w:r>
      <w:r w:rsidRPr="007C788F">
        <w:rPr>
          <w:rFonts w:ascii="Garamond" w:eastAsia="Times New Roman" w:hAnsi="Garamond" w:cs="Times New Roman"/>
          <w:bCs/>
          <w:sz w:val="19"/>
          <w:szCs w:val="19"/>
        </w:rPr>
        <w:t xml:space="preserve"> d</w:t>
      </w:r>
      <w:r w:rsidRPr="007C788F">
        <w:rPr>
          <w:rFonts w:ascii="Garamond" w:hAnsi="Garamond"/>
          <w:bCs/>
          <w:sz w:val="19"/>
          <w:szCs w:val="19"/>
          <w:shd w:val="clear" w:color="auto" w:fill="FFFFFF"/>
        </w:rPr>
        <w:t>ohodninska olajšava.</w:t>
      </w:r>
      <w:r w:rsidR="00F74D1B" w:rsidRPr="007C788F">
        <w:rPr>
          <w:rFonts w:ascii="Garamond" w:eastAsia="Times New Roman" w:hAnsi="Garamond" w:cs="Times New Roman"/>
          <w:bCs/>
          <w:sz w:val="19"/>
          <w:szCs w:val="19"/>
        </w:rPr>
        <w:t xml:space="preserve"> </w:t>
      </w:r>
      <w:r w:rsidR="006F0A5B" w:rsidRPr="007C788F">
        <w:rPr>
          <w:rFonts w:ascii="Garamond" w:eastAsia="Times New Roman" w:hAnsi="Garamond" w:cs="Times New Roman"/>
          <w:bCs/>
          <w:sz w:val="19"/>
          <w:szCs w:val="19"/>
        </w:rPr>
        <w:t xml:space="preserve">Če premijo </w:t>
      </w:r>
      <w:r w:rsidR="002755FF" w:rsidRPr="007C788F">
        <w:rPr>
          <w:rFonts w:ascii="Garamond" w:eastAsia="Times New Roman" w:hAnsi="Garamond" w:cs="Times New Roman"/>
          <w:bCs/>
          <w:sz w:val="19"/>
          <w:szCs w:val="19"/>
        </w:rPr>
        <w:t xml:space="preserve"> hkrati plačuje</w:t>
      </w:r>
      <w:r w:rsidR="006F0A5B" w:rsidRPr="007C788F">
        <w:rPr>
          <w:rFonts w:ascii="Garamond" w:eastAsia="Times New Roman" w:hAnsi="Garamond" w:cs="Times New Roman"/>
          <w:bCs/>
          <w:sz w:val="19"/>
          <w:szCs w:val="19"/>
        </w:rPr>
        <w:t>ta</w:t>
      </w:r>
      <w:r w:rsidR="002755FF" w:rsidRPr="007C788F">
        <w:rPr>
          <w:rFonts w:ascii="Garamond" w:eastAsia="Times New Roman" w:hAnsi="Garamond" w:cs="Times New Roman"/>
          <w:bCs/>
          <w:sz w:val="19"/>
          <w:szCs w:val="19"/>
        </w:rPr>
        <w:t xml:space="preserve"> </w:t>
      </w:r>
      <w:r w:rsidR="006F0A5B" w:rsidRPr="007C788F">
        <w:rPr>
          <w:rFonts w:ascii="Garamond" w:eastAsia="Times New Roman" w:hAnsi="Garamond" w:cs="Times New Roman"/>
          <w:bCs/>
          <w:sz w:val="19"/>
          <w:szCs w:val="19"/>
        </w:rPr>
        <w:t>član in</w:t>
      </w:r>
      <w:r w:rsidR="002755FF" w:rsidRPr="007C788F">
        <w:rPr>
          <w:rFonts w:ascii="Garamond" w:eastAsia="Times New Roman" w:hAnsi="Garamond" w:cs="Times New Roman"/>
          <w:bCs/>
          <w:sz w:val="19"/>
          <w:szCs w:val="19"/>
        </w:rPr>
        <w:t xml:space="preserve"> delodajalec ima prednost pri uveljavitvi davčne olajšave delodajalec. </w:t>
      </w:r>
      <w:r w:rsidR="00F74D1B" w:rsidRPr="007C788F">
        <w:rPr>
          <w:rFonts w:ascii="Garamond" w:eastAsia="Times New Roman" w:hAnsi="Garamond" w:cs="Times New Roman"/>
          <w:bCs/>
          <w:sz w:val="19"/>
          <w:szCs w:val="19"/>
        </w:rPr>
        <w:t xml:space="preserve">Skladno s pokojninskim načrtom se premija </w:t>
      </w:r>
      <w:r w:rsidR="008E5468" w:rsidRPr="007C788F">
        <w:rPr>
          <w:rFonts w:ascii="Garamond" w:eastAsia="Times New Roman" w:hAnsi="Garamond" w:cs="Times New Roman"/>
          <w:bCs/>
          <w:sz w:val="19"/>
          <w:szCs w:val="19"/>
        </w:rPr>
        <w:t xml:space="preserve">v fiksnem znesku </w:t>
      </w:r>
      <w:r w:rsidR="00F74D1B" w:rsidRPr="007C788F">
        <w:rPr>
          <w:rFonts w:ascii="Garamond" w:eastAsia="Times New Roman" w:hAnsi="Garamond" w:cs="Times New Roman"/>
          <w:bCs/>
          <w:sz w:val="19"/>
          <w:szCs w:val="19"/>
        </w:rPr>
        <w:t>usklajuje enkrat letno</w:t>
      </w:r>
      <w:r w:rsidR="00B33BA1" w:rsidRPr="007C788F">
        <w:rPr>
          <w:rFonts w:ascii="Garamond" w:eastAsia="Times New Roman" w:hAnsi="Garamond" w:cs="Times New Roman"/>
          <w:bCs/>
          <w:sz w:val="19"/>
          <w:szCs w:val="19"/>
        </w:rPr>
        <w:t>.</w:t>
      </w:r>
      <w:r w:rsidR="008930CF" w:rsidRPr="007C788F">
        <w:rPr>
          <w:rFonts w:ascii="Garamond" w:hAnsi="Garamond"/>
          <w:bCs/>
          <w:sz w:val="19"/>
          <w:szCs w:val="19"/>
          <w:shd w:val="clear" w:color="auto" w:fill="FFFFFF"/>
        </w:rPr>
        <w:t xml:space="preserve"> </w:t>
      </w:r>
    </w:p>
    <w:p w14:paraId="64B15186" w14:textId="4A0D0713" w:rsidR="00B35824" w:rsidRPr="007C788F" w:rsidRDefault="00B35824" w:rsidP="00F74D1B">
      <w:pPr>
        <w:pStyle w:val="Odstavekseznama"/>
        <w:numPr>
          <w:ilvl w:val="0"/>
          <w:numId w:val="3"/>
        </w:numPr>
        <w:spacing w:before="100" w:beforeAutospacing="1" w:after="100" w:afterAutospacing="1" w:line="240" w:lineRule="auto"/>
        <w:ind w:left="284" w:hanging="284"/>
        <w:jc w:val="both"/>
        <w:rPr>
          <w:rFonts w:ascii="Garamond" w:hAnsi="Garamond"/>
          <w:bCs/>
          <w:sz w:val="19"/>
          <w:szCs w:val="19"/>
        </w:rPr>
      </w:pPr>
      <w:r w:rsidRPr="007C788F">
        <w:rPr>
          <w:rFonts w:ascii="Garamond" w:hAnsi="Garamond"/>
          <w:bCs/>
          <w:sz w:val="19"/>
          <w:szCs w:val="19"/>
        </w:rPr>
        <w:t>Član je seznanjen, da preko spletne strani Pokojninske družbe A, d.d. lahko dostopa do svojega osebnega pokojninskega računa</w:t>
      </w:r>
      <w:r w:rsidR="00271DBC" w:rsidRPr="007C788F">
        <w:rPr>
          <w:rFonts w:ascii="Garamond" w:hAnsi="Garamond"/>
          <w:bCs/>
          <w:sz w:val="19"/>
          <w:szCs w:val="19"/>
        </w:rPr>
        <w:t>, kjer ima</w:t>
      </w:r>
      <w:r w:rsidRPr="007C788F">
        <w:rPr>
          <w:rFonts w:ascii="Garamond" w:hAnsi="Garamond"/>
          <w:bCs/>
          <w:sz w:val="19"/>
          <w:szCs w:val="19"/>
        </w:rPr>
        <w:t xml:space="preserve"> vpogled v tekoča vplačila, višino privarčevanih sredstev ter arhiv obvestil. Članu je tako omogočeno, da je seznanjen z izvajanjem zavarovalne pogodbe, obveza upravljavca glede obveščanja je s tem izpolnjena. Član lahko zahteva, da se mu obvestila pošiljajo po redni pošti.</w:t>
      </w:r>
    </w:p>
    <w:p w14:paraId="336618E9" w14:textId="3DE0EB68" w:rsidR="002F4A15" w:rsidRPr="007C788F" w:rsidRDefault="001E76E8" w:rsidP="00F74D1B">
      <w:pPr>
        <w:numPr>
          <w:ilvl w:val="0"/>
          <w:numId w:val="3"/>
        </w:numPr>
        <w:autoSpaceDE w:val="0"/>
        <w:autoSpaceDN w:val="0"/>
        <w:adjustRightInd w:val="0"/>
        <w:spacing w:after="0" w:line="240" w:lineRule="auto"/>
        <w:ind w:left="284" w:hanging="284"/>
        <w:contextualSpacing/>
        <w:jc w:val="both"/>
        <w:rPr>
          <w:rFonts w:ascii="Garamond" w:eastAsia="Times New Roman" w:hAnsi="Garamond" w:cs="Arial"/>
          <w:bCs/>
          <w:sz w:val="19"/>
          <w:szCs w:val="19"/>
        </w:rPr>
      </w:pPr>
      <w:r w:rsidRPr="007C788F">
        <w:rPr>
          <w:rFonts w:ascii="Garamond" w:eastAsia="Times New Roman" w:hAnsi="Garamond" w:cs="Arial"/>
          <w:bCs/>
          <w:sz w:val="19"/>
          <w:szCs w:val="19"/>
        </w:rPr>
        <w:t>P</w:t>
      </w:r>
      <w:r w:rsidR="008930CF" w:rsidRPr="007C788F">
        <w:rPr>
          <w:rFonts w:ascii="Garamond" w:eastAsia="Times New Roman" w:hAnsi="Garamond" w:cs="Arial"/>
          <w:bCs/>
          <w:sz w:val="19"/>
          <w:szCs w:val="19"/>
        </w:rPr>
        <w:t xml:space="preserve">ri izbiri naložb </w:t>
      </w:r>
      <w:r w:rsidRPr="007C788F">
        <w:rPr>
          <w:rFonts w:ascii="Garamond" w:eastAsia="Times New Roman" w:hAnsi="Garamond" w:cs="Arial"/>
          <w:bCs/>
          <w:sz w:val="19"/>
          <w:szCs w:val="19"/>
        </w:rPr>
        <w:t xml:space="preserve">PDA </w:t>
      </w:r>
      <w:r w:rsidR="008930CF" w:rsidRPr="007C788F">
        <w:rPr>
          <w:rFonts w:ascii="Garamond" w:eastAsia="Times New Roman" w:hAnsi="Garamond" w:cs="Arial"/>
          <w:bCs/>
          <w:sz w:val="19"/>
          <w:szCs w:val="19"/>
        </w:rPr>
        <w:t xml:space="preserve">upošteva okoljske in socialne dejavnike ter dejavnike upravljanja družb. </w:t>
      </w:r>
      <w:r w:rsidR="00F465D9" w:rsidRPr="007C788F">
        <w:rPr>
          <w:rFonts w:ascii="Garamond" w:eastAsia="Times New Roman" w:hAnsi="Garamond" w:cs="Arial"/>
          <w:bCs/>
          <w:sz w:val="19"/>
          <w:szCs w:val="19"/>
        </w:rPr>
        <w:t xml:space="preserve">Za vsak kritni sklad </w:t>
      </w:r>
      <w:r w:rsidR="00183CE1" w:rsidRPr="007C788F">
        <w:rPr>
          <w:rFonts w:ascii="Garamond" w:eastAsia="Times New Roman" w:hAnsi="Garamond" w:cs="Arial"/>
          <w:bCs/>
          <w:sz w:val="19"/>
          <w:szCs w:val="19"/>
        </w:rPr>
        <w:t xml:space="preserve">je izdelana metodologija </w:t>
      </w:r>
      <w:r w:rsidR="002F4A15" w:rsidRPr="007C788F">
        <w:rPr>
          <w:rFonts w:ascii="Garamond" w:eastAsia="Times New Roman" w:hAnsi="Garamond" w:cs="Arial"/>
          <w:bCs/>
          <w:sz w:val="19"/>
          <w:szCs w:val="19"/>
        </w:rPr>
        <w:t xml:space="preserve">presoje ESG dejavnikov in tudi minimalna ocena, ki jo mora doseči vsak sklad. </w:t>
      </w:r>
      <w:r w:rsidR="00601892" w:rsidRPr="00601892">
        <w:rPr>
          <w:rFonts w:ascii="Garamond" w:eastAsia="Times New Roman" w:hAnsi="Garamond" w:cs="Arial"/>
          <w:bCs/>
          <w:sz w:val="19"/>
          <w:szCs w:val="19"/>
        </w:rPr>
        <w:t xml:space="preserve">Ne glede na navedeno, </w:t>
      </w:r>
      <w:r w:rsidR="00601892">
        <w:rPr>
          <w:rFonts w:ascii="Garamond" w:eastAsia="Times New Roman" w:hAnsi="Garamond" w:cs="Arial"/>
          <w:bCs/>
          <w:sz w:val="19"/>
          <w:szCs w:val="19"/>
        </w:rPr>
        <w:t>družba</w:t>
      </w:r>
      <w:r w:rsidR="00601892" w:rsidRPr="00601892">
        <w:rPr>
          <w:rFonts w:ascii="Garamond" w:eastAsia="Times New Roman" w:hAnsi="Garamond" w:cs="Arial"/>
          <w:bCs/>
          <w:sz w:val="19"/>
          <w:szCs w:val="19"/>
        </w:rPr>
        <w:t xml:space="preserve"> ne upošteva škodljivih vplivov investicijskih odločitev na dejavnike trajnostnosti, kot so predvideni v Uredbi (EU) 2019/2088 Evropskega parlamenta in Sveta z dne 27. novembra 2019</w:t>
      </w:r>
      <w:r w:rsidR="00601892">
        <w:rPr>
          <w:rFonts w:ascii="Garamond" w:eastAsia="Times New Roman" w:hAnsi="Garamond" w:cs="Arial"/>
          <w:bCs/>
          <w:sz w:val="19"/>
          <w:szCs w:val="19"/>
        </w:rPr>
        <w:t xml:space="preserve"> (več o tem na </w:t>
      </w:r>
      <w:r w:rsidR="00601892" w:rsidRPr="00601892">
        <w:rPr>
          <w:rFonts w:ascii="Garamond" w:eastAsia="Times New Roman" w:hAnsi="Garamond" w:cs="Arial"/>
          <w:bCs/>
          <w:sz w:val="19"/>
          <w:szCs w:val="19"/>
        </w:rPr>
        <w:t>pd-a.si/o-druzbi/trajnostni-vidik-nalozbene-politike</w:t>
      </w:r>
      <w:r w:rsidR="00601892">
        <w:rPr>
          <w:rFonts w:ascii="Garamond" w:eastAsia="Times New Roman" w:hAnsi="Garamond" w:cs="Arial"/>
          <w:bCs/>
          <w:sz w:val="19"/>
          <w:szCs w:val="19"/>
        </w:rPr>
        <w:t>).</w:t>
      </w:r>
    </w:p>
    <w:p w14:paraId="2CC65F9F" w14:textId="4D182BC3" w:rsidR="008930CF" w:rsidRPr="007C788F" w:rsidRDefault="00BC1335" w:rsidP="008930CF">
      <w:pPr>
        <w:numPr>
          <w:ilvl w:val="0"/>
          <w:numId w:val="3"/>
        </w:numPr>
        <w:spacing w:after="0" w:line="240" w:lineRule="auto"/>
        <w:ind w:left="284" w:hanging="284"/>
        <w:jc w:val="both"/>
        <w:rPr>
          <w:rFonts w:ascii="Garamond" w:eastAsia="Times New Roman" w:hAnsi="Garamond" w:cs="Times New Roman"/>
          <w:bCs/>
          <w:sz w:val="19"/>
          <w:szCs w:val="19"/>
        </w:rPr>
      </w:pPr>
      <w:r w:rsidRPr="007C788F">
        <w:rPr>
          <w:rFonts w:ascii="Garamond" w:eastAsia="Times New Roman" w:hAnsi="Garamond" w:cs="Times New Roman"/>
          <w:bCs/>
          <w:sz w:val="19"/>
          <w:szCs w:val="19"/>
        </w:rPr>
        <w:t>PDA</w:t>
      </w:r>
      <w:r w:rsidR="008930CF" w:rsidRPr="007C788F">
        <w:rPr>
          <w:rFonts w:ascii="Garamond" w:eastAsia="Times New Roman" w:hAnsi="Garamond" w:cs="Times New Roman"/>
          <w:bCs/>
          <w:sz w:val="19"/>
          <w:szCs w:val="19"/>
        </w:rPr>
        <w:t xml:space="preserve"> bo osebne podatke, ki pri družbi nastajajo v zvezi z zavarovalnim razmerjem:</w:t>
      </w:r>
    </w:p>
    <w:p w14:paraId="514F1E18" w14:textId="30209777" w:rsidR="008930CF" w:rsidRPr="007C788F" w:rsidRDefault="008930CF" w:rsidP="008930CF">
      <w:pPr>
        <w:numPr>
          <w:ilvl w:val="0"/>
          <w:numId w:val="2"/>
        </w:numPr>
        <w:spacing w:after="60" w:line="240" w:lineRule="auto"/>
        <w:ind w:left="567" w:hanging="283"/>
        <w:contextualSpacing/>
        <w:jc w:val="both"/>
        <w:rPr>
          <w:rFonts w:ascii="Garamond" w:eastAsia="Times New Roman" w:hAnsi="Garamond" w:cs="Times New Roman"/>
          <w:bCs/>
          <w:color w:val="000000"/>
          <w:sz w:val="19"/>
          <w:szCs w:val="19"/>
        </w:rPr>
      </w:pPr>
      <w:r w:rsidRPr="007C788F">
        <w:rPr>
          <w:rFonts w:ascii="Garamond" w:eastAsia="Times New Roman" w:hAnsi="Garamond" w:cs="Times New Roman"/>
          <w:bCs/>
          <w:color w:val="000000"/>
          <w:sz w:val="19"/>
          <w:szCs w:val="19"/>
        </w:rPr>
        <w:t xml:space="preserve">obdelovala za namene izvajanja zavarovalne pogodbe ter obveščanja člana o poslovanju skladov na podlagi zakona ZPIZ-2. </w:t>
      </w:r>
      <w:r w:rsidR="00BC1335" w:rsidRPr="007C788F">
        <w:rPr>
          <w:rFonts w:ascii="Garamond" w:eastAsia="Times New Roman" w:hAnsi="Garamond" w:cs="Times New Roman"/>
          <w:bCs/>
          <w:color w:val="000000"/>
          <w:sz w:val="19"/>
          <w:szCs w:val="19"/>
        </w:rPr>
        <w:t>PDA</w:t>
      </w:r>
      <w:r w:rsidRPr="007C788F">
        <w:rPr>
          <w:rFonts w:ascii="Garamond" w:eastAsia="Times New Roman" w:hAnsi="Garamond" w:cs="Times New Roman"/>
          <w:bCs/>
          <w:color w:val="000000"/>
          <w:sz w:val="19"/>
          <w:szCs w:val="19"/>
        </w:rPr>
        <w:t xml:space="preserve"> osebne podatke vodi v svojih zbirkah podatkov, ki jih vzpostavi, vodi in vzdržuje v skladu s predpisi na področju varstva osebnih podatkov, dodatnega pokojninskega zavarovanja, zavarovalništva, ZPPDFT-</w:t>
      </w:r>
      <w:r w:rsidR="00FA306F" w:rsidRPr="007C788F">
        <w:rPr>
          <w:rFonts w:ascii="Garamond" w:eastAsia="Times New Roman" w:hAnsi="Garamond" w:cs="Times New Roman"/>
          <w:bCs/>
          <w:color w:val="000000"/>
          <w:sz w:val="19"/>
          <w:szCs w:val="19"/>
        </w:rPr>
        <w:t>2</w:t>
      </w:r>
      <w:r w:rsidRPr="007C788F">
        <w:rPr>
          <w:rFonts w:ascii="Garamond" w:eastAsia="Times New Roman" w:hAnsi="Garamond" w:cs="Times New Roman"/>
          <w:bCs/>
          <w:color w:val="000000"/>
          <w:sz w:val="19"/>
          <w:szCs w:val="19"/>
        </w:rPr>
        <w:t xml:space="preserve"> in davčne zakonodaje. V skladu z davčnimi predpisi bo </w:t>
      </w:r>
      <w:r w:rsidR="00BC1335" w:rsidRPr="007C788F">
        <w:rPr>
          <w:rFonts w:ascii="Garamond" w:eastAsia="Times New Roman" w:hAnsi="Garamond" w:cs="Times New Roman"/>
          <w:bCs/>
          <w:color w:val="000000"/>
          <w:sz w:val="19"/>
          <w:szCs w:val="19"/>
        </w:rPr>
        <w:t>PDA</w:t>
      </w:r>
      <w:r w:rsidRPr="007C788F">
        <w:rPr>
          <w:rFonts w:ascii="Garamond" w:eastAsia="Times New Roman" w:hAnsi="Garamond" w:cs="Times New Roman"/>
          <w:bCs/>
          <w:color w:val="000000"/>
          <w:sz w:val="19"/>
          <w:szCs w:val="19"/>
        </w:rPr>
        <w:t xml:space="preserve"> podatke hranila še 10 let po zaključku zavarovalnega razmerja.</w:t>
      </w:r>
    </w:p>
    <w:p w14:paraId="6342558F" w14:textId="1E642920" w:rsidR="008930CF" w:rsidRPr="007C788F" w:rsidRDefault="008930CF" w:rsidP="00B35824">
      <w:pPr>
        <w:numPr>
          <w:ilvl w:val="0"/>
          <w:numId w:val="2"/>
        </w:numPr>
        <w:spacing w:after="0" w:line="240" w:lineRule="auto"/>
        <w:ind w:left="568" w:hanging="284"/>
        <w:contextualSpacing/>
        <w:jc w:val="both"/>
        <w:rPr>
          <w:rFonts w:ascii="Garamond" w:eastAsia="Times New Roman" w:hAnsi="Garamond" w:cs="Times New Roman"/>
          <w:bCs/>
          <w:color w:val="000000"/>
          <w:sz w:val="19"/>
          <w:szCs w:val="19"/>
        </w:rPr>
      </w:pPr>
      <w:r w:rsidRPr="007C788F">
        <w:rPr>
          <w:rFonts w:ascii="Garamond" w:eastAsia="Times New Roman" w:hAnsi="Garamond" w:cs="Times New Roman"/>
          <w:bCs/>
          <w:color w:val="000000"/>
          <w:sz w:val="19"/>
          <w:szCs w:val="19"/>
        </w:rPr>
        <w:t xml:space="preserve">obdelovala za namene izvajanja poslovnih in trženjskih analiz na podlagi svojega legitimnega interesa izboljševati ponudbo, zagotavljati kvalitetne storitve članom in dosegati dobre poslovne rezultate (brez pošiljanja prilagojenih ponudb). Po zaključku zavarovalnega razmerja bo </w:t>
      </w:r>
      <w:r w:rsidR="00BC1335" w:rsidRPr="007C788F">
        <w:rPr>
          <w:rFonts w:ascii="Garamond" w:eastAsia="Times New Roman" w:hAnsi="Garamond" w:cs="Times New Roman"/>
          <w:bCs/>
          <w:color w:val="000000"/>
          <w:sz w:val="19"/>
          <w:szCs w:val="19"/>
        </w:rPr>
        <w:t>PDA</w:t>
      </w:r>
      <w:r w:rsidRPr="007C788F">
        <w:rPr>
          <w:rFonts w:ascii="Garamond" w:eastAsia="Times New Roman" w:hAnsi="Garamond" w:cs="Times New Roman"/>
          <w:bCs/>
          <w:color w:val="000000"/>
          <w:sz w:val="19"/>
          <w:szCs w:val="19"/>
        </w:rPr>
        <w:t xml:space="preserve"> za navedene namene uporabljala le anonimizirane podatke.</w:t>
      </w:r>
    </w:p>
    <w:p w14:paraId="02D93CCC" w14:textId="024B7C09" w:rsidR="008930CF" w:rsidRPr="007C788F" w:rsidRDefault="00C34851" w:rsidP="00B35824">
      <w:pPr>
        <w:pStyle w:val="Odstavekseznama"/>
        <w:numPr>
          <w:ilvl w:val="0"/>
          <w:numId w:val="3"/>
        </w:numPr>
        <w:spacing w:after="60" w:line="240" w:lineRule="auto"/>
        <w:ind w:left="284" w:hanging="284"/>
        <w:jc w:val="both"/>
        <w:rPr>
          <w:rFonts w:ascii="Garamond" w:eastAsia="Times New Roman" w:hAnsi="Garamond" w:cs="Times New Roman"/>
          <w:bCs/>
          <w:color w:val="000000"/>
          <w:sz w:val="19"/>
          <w:szCs w:val="19"/>
        </w:rPr>
      </w:pPr>
      <w:r w:rsidRPr="007C788F">
        <w:rPr>
          <w:rFonts w:ascii="Garamond" w:eastAsia="Times New Roman" w:hAnsi="Garamond" w:cs="Times New Roman"/>
          <w:bCs/>
          <w:color w:val="000000"/>
          <w:sz w:val="19"/>
          <w:szCs w:val="19"/>
        </w:rPr>
        <w:t xml:space="preserve">PDA bo podatke obdelovala za naslednje namene: izvajanje anket, pošiljanje prilagojenih ponudb produktov in storitev PDA, oblikovanih na podlagi profila člana in pošiljanje prilagojenih ponudb blaga, produktov in storitev poslovnih partnerjev PDA, oblikovanih na podlagi profila člana (poslovni partnerji so objavljeni na </w:t>
      </w:r>
      <w:hyperlink r:id="rId8" w:history="1">
        <w:r w:rsidRPr="007C788F">
          <w:rPr>
            <w:rStyle w:val="Hiperpovezava"/>
            <w:rFonts w:ascii="Garamond" w:eastAsia="Times New Roman" w:hAnsi="Garamond" w:cs="Times New Roman"/>
            <w:bCs/>
            <w:color w:val="auto"/>
            <w:sz w:val="19"/>
            <w:szCs w:val="19"/>
            <w:u w:val="none"/>
          </w:rPr>
          <w:t>www.pd-a.si/partnerji</w:t>
        </w:r>
      </w:hyperlink>
      <w:r w:rsidRPr="007C788F">
        <w:rPr>
          <w:rFonts w:ascii="Garamond" w:eastAsia="Times New Roman" w:hAnsi="Garamond" w:cs="Times New Roman"/>
          <w:bCs/>
          <w:sz w:val="19"/>
          <w:szCs w:val="19"/>
        </w:rPr>
        <w:t>),</w:t>
      </w:r>
      <w:r w:rsidRPr="007C788F">
        <w:rPr>
          <w:rFonts w:ascii="Garamond" w:eastAsia="Times New Roman" w:hAnsi="Garamond" w:cs="Times New Roman"/>
          <w:bCs/>
          <w:color w:val="000000"/>
          <w:sz w:val="19"/>
          <w:szCs w:val="19"/>
        </w:rPr>
        <w:t xml:space="preserve"> če član spodaj označi, da z nameni obdelave soglaša. PDA bo osebne podatke obdelovala še najdlje tri leta po zaključku zavarovalnega razmerja oziroma do preklica soglasja,  ki ga član lahko posreduje kadarkoli pisno (po navadni ali e-pošti) in zahteva, da PDA trajno ali začasno preneha uporabljati osebne podatke za navedene namene.        </w:t>
      </w:r>
      <w:r w:rsidR="008930CF" w:rsidRPr="007C788F">
        <w:rPr>
          <w:rFonts w:ascii="Garamond" w:eastAsia="Times New Roman" w:hAnsi="Garamond" w:cs="Times New Roman"/>
          <w:bCs/>
          <w:color w:val="000000"/>
          <w:sz w:val="19"/>
          <w:szCs w:val="19"/>
        </w:rPr>
        <w:t xml:space="preserve">       </w:t>
      </w:r>
    </w:p>
    <w:p w14:paraId="62FE1C86" w14:textId="1DFF6C3A" w:rsidR="008930CF" w:rsidRPr="008930CF" w:rsidRDefault="008930CF" w:rsidP="008930CF">
      <w:pPr>
        <w:spacing w:before="120" w:after="0" w:line="240" w:lineRule="auto"/>
        <w:jc w:val="both"/>
        <w:rPr>
          <w:rFonts w:ascii="Garamond" w:eastAsia="Times New Roman" w:hAnsi="Garamond" w:cs="Times New Roman"/>
          <w:b/>
          <w:sz w:val="18"/>
          <w:szCs w:val="18"/>
        </w:rPr>
      </w:pPr>
      <w:r>
        <w:rPr>
          <w:rFonts w:ascii="Garamond" w:eastAsia="Times New Roman" w:hAnsi="Garamond" w:cs="Times New Roman"/>
          <w:sz w:val="20"/>
          <w:szCs w:val="20"/>
        </w:rPr>
        <w:t xml:space="preserve">   </w:t>
      </w:r>
      <w:r w:rsidRPr="008930CF">
        <w:rPr>
          <w:rFonts w:ascii="Garamond" w:eastAsia="Times New Roman" w:hAnsi="Garamond" w:cs="Times New Roman"/>
          <w:sz w:val="20"/>
          <w:szCs w:val="20"/>
        </w:rPr>
        <w:t xml:space="preserve">         </w:t>
      </w:r>
      <w:sdt>
        <w:sdtPr>
          <w:rPr>
            <w:rFonts w:ascii="Garamond" w:hAnsi="Garamond"/>
            <w:b/>
            <w:color w:val="C00000"/>
            <w:sz w:val="20"/>
            <w:szCs w:val="20"/>
          </w:rPr>
          <w:id w:val="339977295"/>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8930CF">
        <w:rPr>
          <w:rFonts w:ascii="Garamond" w:eastAsia="Times New Roman" w:hAnsi="Garamond" w:cs="Times New Roman"/>
          <w:sz w:val="20"/>
          <w:szCs w:val="20"/>
        </w:rPr>
        <w:t xml:space="preserve"> </w:t>
      </w:r>
      <w:r w:rsidRPr="008930CF">
        <w:rPr>
          <w:rFonts w:ascii="Garamond" w:eastAsia="Times New Roman" w:hAnsi="Garamond" w:cs="Times New Roman"/>
          <w:b/>
          <w:sz w:val="20"/>
          <w:szCs w:val="20"/>
        </w:rPr>
        <w:t>Soglašam</w:t>
      </w:r>
      <w:r w:rsidRPr="008930CF">
        <w:rPr>
          <w:rFonts w:ascii="Garamond" w:eastAsia="Times New Roman" w:hAnsi="Garamond" w:cs="Times New Roman"/>
          <w:b/>
          <w:sz w:val="20"/>
          <w:szCs w:val="20"/>
        </w:rPr>
        <w:tab/>
      </w:r>
      <w:r w:rsidRPr="008930CF">
        <w:rPr>
          <w:rFonts w:ascii="Garamond" w:eastAsia="Times New Roman" w:hAnsi="Garamond" w:cs="Times New Roman"/>
          <w:b/>
          <w:sz w:val="20"/>
          <w:szCs w:val="20"/>
        </w:rPr>
        <w:tab/>
      </w:r>
      <w:sdt>
        <w:sdtPr>
          <w:rPr>
            <w:rFonts w:ascii="Garamond" w:hAnsi="Garamond"/>
            <w:b/>
            <w:color w:val="C00000"/>
            <w:sz w:val="20"/>
            <w:szCs w:val="20"/>
          </w:rPr>
          <w:id w:val="1888763194"/>
          <w14:checkbox>
            <w14:checked w14:val="0"/>
            <w14:checkedState w14:val="2612" w14:font="MS Gothic"/>
            <w14:uncheckedState w14:val="2610" w14:font="MS Gothic"/>
          </w14:checkbox>
        </w:sdtPr>
        <w:sdtEndPr/>
        <w:sdtContent>
          <w:r w:rsidR="00201625">
            <w:rPr>
              <w:rFonts w:ascii="MS Gothic" w:eastAsia="MS Gothic" w:hAnsi="MS Gothic" w:hint="eastAsia"/>
              <w:b/>
              <w:color w:val="C00000"/>
              <w:sz w:val="20"/>
              <w:szCs w:val="20"/>
            </w:rPr>
            <w:t>☐</w:t>
          </w:r>
        </w:sdtContent>
      </w:sdt>
      <w:r w:rsidRPr="008930CF">
        <w:rPr>
          <w:rFonts w:ascii="Garamond" w:eastAsia="Times New Roman" w:hAnsi="Garamond" w:cs="Times New Roman"/>
          <w:b/>
          <w:sz w:val="20"/>
          <w:szCs w:val="20"/>
        </w:rPr>
        <w:t xml:space="preserve"> Ne soglašam</w:t>
      </w:r>
      <w:r w:rsidRPr="008930CF">
        <w:rPr>
          <w:rFonts w:ascii="Garamond" w:eastAsia="Times New Roman" w:hAnsi="Garamond" w:cs="Times New Roman"/>
          <w:b/>
          <w:sz w:val="18"/>
          <w:szCs w:val="18"/>
        </w:rPr>
        <w:t xml:space="preserve"> </w:t>
      </w:r>
    </w:p>
    <w:p w14:paraId="49992649" w14:textId="77777777" w:rsidR="008930CF" w:rsidRPr="008732A8" w:rsidRDefault="008930CF" w:rsidP="008930CF">
      <w:pPr>
        <w:tabs>
          <w:tab w:val="left" w:pos="284"/>
        </w:tabs>
        <w:spacing w:after="0" w:line="240" w:lineRule="auto"/>
        <w:jc w:val="both"/>
        <w:rPr>
          <w:rFonts w:ascii="Garamond" w:eastAsia="Times New Roman" w:hAnsi="Garamond" w:cs="Times New Roman"/>
          <w:b/>
          <w:sz w:val="10"/>
          <w:szCs w:val="10"/>
          <w:lang w:eastAsia="sl-SI"/>
        </w:rPr>
      </w:pPr>
    </w:p>
    <w:p w14:paraId="2E7AF96F" w14:textId="77777777" w:rsidR="008930CF" w:rsidRPr="008930CF" w:rsidRDefault="008930CF" w:rsidP="008930CF">
      <w:pPr>
        <w:tabs>
          <w:tab w:val="left" w:pos="284"/>
        </w:tabs>
        <w:spacing w:after="0" w:line="240" w:lineRule="auto"/>
        <w:jc w:val="both"/>
        <w:rPr>
          <w:rFonts w:ascii="Garamond" w:eastAsia="Times New Roman" w:hAnsi="Garamond" w:cs="Times New Roman"/>
          <w:b/>
          <w:sz w:val="6"/>
          <w:szCs w:val="6"/>
          <w:lang w:eastAsia="sl-SI"/>
        </w:rPr>
      </w:pPr>
    </w:p>
    <w:p w14:paraId="66EB364A" w14:textId="4EA121D5" w:rsidR="008D37BC" w:rsidRDefault="008D37BC" w:rsidP="002F4AA2">
      <w:pPr>
        <w:pStyle w:val="Telobesedila"/>
        <w:jc w:val="both"/>
        <w:rPr>
          <w:rFonts w:ascii="Garamond" w:hAnsi="Garamond"/>
          <w:shd w:val="clear" w:color="auto" w:fill="D9D9D9" w:themeFill="background1" w:themeFillShade="D9"/>
        </w:rPr>
      </w:pPr>
      <w:bookmarkStart w:id="13" w:name="_Hlk138067047"/>
      <w:r>
        <w:rPr>
          <w:rFonts w:ascii="Garamond" w:hAnsi="Garamond"/>
          <w:b/>
        </w:rPr>
        <w:t>Kraj in d</w:t>
      </w:r>
      <w:r w:rsidRPr="00883970">
        <w:rPr>
          <w:rFonts w:ascii="Garamond" w:hAnsi="Garamond"/>
          <w:b/>
        </w:rPr>
        <w:t xml:space="preserve">atum: </w:t>
      </w:r>
      <w:r w:rsidR="00201625" w:rsidRPr="003E795E">
        <w:rPr>
          <w:rFonts w:ascii="Garamond" w:eastAsia="Times New Roman" w:hAnsi="Garamond" w:cs="Arial"/>
          <w:sz w:val="20"/>
          <w:szCs w:val="20"/>
          <w:highlight w:val="lightGray"/>
        </w:rPr>
        <w:fldChar w:fldCharType="begin">
          <w:ffData>
            <w:name w:val="Besedilo1"/>
            <w:enabled/>
            <w:calcOnExit w:val="0"/>
            <w:textInput/>
          </w:ffData>
        </w:fldChar>
      </w:r>
      <w:r w:rsidR="00201625" w:rsidRPr="003E795E">
        <w:rPr>
          <w:rFonts w:ascii="Garamond" w:eastAsia="Times New Roman" w:hAnsi="Garamond" w:cs="Arial"/>
          <w:sz w:val="20"/>
          <w:szCs w:val="20"/>
          <w:highlight w:val="lightGray"/>
        </w:rPr>
        <w:instrText xml:space="preserve"> FORMTEXT </w:instrText>
      </w:r>
      <w:r w:rsidR="00201625" w:rsidRPr="003E795E">
        <w:rPr>
          <w:rFonts w:ascii="Garamond" w:eastAsia="Times New Roman" w:hAnsi="Garamond" w:cs="Arial"/>
          <w:sz w:val="20"/>
          <w:szCs w:val="20"/>
          <w:highlight w:val="lightGray"/>
        </w:rPr>
      </w:r>
      <w:r w:rsidR="00201625" w:rsidRPr="003E795E">
        <w:rPr>
          <w:rFonts w:ascii="Garamond" w:eastAsia="Times New Roman" w:hAnsi="Garamond" w:cs="Arial"/>
          <w:sz w:val="20"/>
          <w:szCs w:val="20"/>
          <w:highlight w:val="lightGray"/>
        </w:rPr>
        <w:fldChar w:fldCharType="separate"/>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sz w:val="20"/>
          <w:szCs w:val="20"/>
          <w:highlight w:val="lightGray"/>
        </w:rPr>
        <w:fldChar w:fldCharType="end"/>
      </w:r>
      <w:r w:rsidRPr="00D537D0">
        <w:rPr>
          <w:rFonts w:ascii="Garamond" w:hAnsi="Garamond"/>
          <w:b/>
          <w:shd w:val="clear" w:color="auto" w:fill="D9D9D9" w:themeFill="background1" w:themeFillShade="D9"/>
        </w:rPr>
        <w:t xml:space="preserve"> </w:t>
      </w:r>
      <w:r>
        <w:rPr>
          <w:rFonts w:ascii="Garamond" w:hAnsi="Garamond"/>
          <w:b/>
        </w:rPr>
        <w:t xml:space="preserve">  </w:t>
      </w:r>
      <w:r w:rsidRPr="00883970">
        <w:rPr>
          <w:rFonts w:ascii="Garamond" w:hAnsi="Garamond"/>
          <w:b/>
        </w:rPr>
        <w:t xml:space="preserve"> </w:t>
      </w:r>
      <w:r>
        <w:rPr>
          <w:rFonts w:ascii="Garamond" w:hAnsi="Garamond"/>
          <w:b/>
        </w:rPr>
        <w:t xml:space="preserve">      </w:t>
      </w:r>
      <w:r>
        <w:rPr>
          <w:rFonts w:ascii="Garamond" w:hAnsi="Garamond"/>
          <w:b/>
        </w:rPr>
        <w:tab/>
      </w:r>
      <w:r w:rsidR="00201625">
        <w:rPr>
          <w:rFonts w:ascii="Garamond" w:hAnsi="Garamond"/>
          <w:b/>
        </w:rPr>
        <w:tab/>
      </w:r>
      <w:r w:rsidR="00201625">
        <w:rPr>
          <w:rFonts w:ascii="Garamond" w:hAnsi="Garamond"/>
          <w:b/>
        </w:rPr>
        <w:tab/>
      </w:r>
      <w:r w:rsidR="00201625">
        <w:rPr>
          <w:rFonts w:ascii="Garamond" w:hAnsi="Garamond"/>
          <w:b/>
        </w:rPr>
        <w:tab/>
      </w:r>
      <w:r w:rsidR="00201625">
        <w:rPr>
          <w:rFonts w:ascii="Garamond" w:hAnsi="Garamond"/>
          <w:b/>
        </w:rPr>
        <w:tab/>
      </w:r>
      <w:r w:rsidRPr="00883970">
        <w:rPr>
          <w:rFonts w:ascii="Garamond" w:hAnsi="Garamond"/>
          <w:b/>
        </w:rPr>
        <w:t>Podpis člana:</w:t>
      </w:r>
      <w:r>
        <w:rPr>
          <w:rFonts w:ascii="Garamond" w:hAnsi="Garamond"/>
          <w:b/>
        </w:rPr>
        <w:t xml:space="preserve"> </w:t>
      </w:r>
      <w:r w:rsidR="00201625" w:rsidRPr="003E795E">
        <w:rPr>
          <w:rFonts w:ascii="Garamond" w:eastAsia="Times New Roman" w:hAnsi="Garamond" w:cs="Arial"/>
          <w:sz w:val="20"/>
          <w:szCs w:val="20"/>
          <w:highlight w:val="lightGray"/>
        </w:rPr>
        <w:fldChar w:fldCharType="begin">
          <w:ffData>
            <w:name w:val="Besedilo1"/>
            <w:enabled/>
            <w:calcOnExit w:val="0"/>
            <w:textInput/>
          </w:ffData>
        </w:fldChar>
      </w:r>
      <w:r w:rsidR="00201625" w:rsidRPr="003E795E">
        <w:rPr>
          <w:rFonts w:ascii="Garamond" w:eastAsia="Times New Roman" w:hAnsi="Garamond" w:cs="Arial"/>
          <w:sz w:val="20"/>
          <w:szCs w:val="20"/>
          <w:highlight w:val="lightGray"/>
        </w:rPr>
        <w:instrText xml:space="preserve"> FORMTEXT </w:instrText>
      </w:r>
      <w:r w:rsidR="00201625" w:rsidRPr="003E795E">
        <w:rPr>
          <w:rFonts w:ascii="Garamond" w:eastAsia="Times New Roman" w:hAnsi="Garamond" w:cs="Arial"/>
          <w:sz w:val="20"/>
          <w:szCs w:val="20"/>
          <w:highlight w:val="lightGray"/>
        </w:rPr>
      </w:r>
      <w:r w:rsidR="00201625" w:rsidRPr="003E795E">
        <w:rPr>
          <w:rFonts w:ascii="Garamond" w:eastAsia="Times New Roman" w:hAnsi="Garamond" w:cs="Arial"/>
          <w:sz w:val="20"/>
          <w:szCs w:val="20"/>
          <w:highlight w:val="lightGray"/>
        </w:rPr>
        <w:fldChar w:fldCharType="separate"/>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noProof/>
          <w:sz w:val="20"/>
          <w:szCs w:val="20"/>
          <w:highlight w:val="lightGray"/>
        </w:rPr>
        <w:t> </w:t>
      </w:r>
      <w:r w:rsidR="00201625" w:rsidRPr="003E795E">
        <w:rPr>
          <w:rFonts w:ascii="Garamond" w:eastAsia="Times New Roman" w:hAnsi="Garamond" w:cs="Arial"/>
          <w:sz w:val="20"/>
          <w:szCs w:val="20"/>
          <w:highlight w:val="lightGray"/>
        </w:rPr>
        <w:fldChar w:fldCharType="end"/>
      </w:r>
      <w:r>
        <w:rPr>
          <w:rFonts w:ascii="Garamond" w:hAnsi="Garamond"/>
          <w:b/>
        </w:rPr>
        <w:t xml:space="preserve">       </w:t>
      </w:r>
    </w:p>
    <w:bookmarkEnd w:id="13"/>
    <w:p w14:paraId="0B44D61D" w14:textId="77777777" w:rsidR="00147CC7" w:rsidRPr="008732A8" w:rsidRDefault="00147CC7" w:rsidP="00147CC7">
      <w:pPr>
        <w:tabs>
          <w:tab w:val="left" w:pos="284"/>
        </w:tabs>
        <w:spacing w:after="0" w:line="240" w:lineRule="auto"/>
        <w:jc w:val="both"/>
        <w:rPr>
          <w:rFonts w:ascii="Garamond" w:eastAsia="Times New Roman" w:hAnsi="Garamond" w:cs="Times New Roman"/>
          <w:b/>
          <w:color w:val="FF0000"/>
          <w:sz w:val="6"/>
          <w:szCs w:val="6"/>
          <w:u w:val="single"/>
          <w:lang w:eastAsia="sl-SI"/>
        </w:rPr>
      </w:pPr>
    </w:p>
    <w:p w14:paraId="43F40B15" w14:textId="56E85286" w:rsidR="00147CC7" w:rsidRPr="00CB02E3" w:rsidRDefault="00EE14E7" w:rsidP="00147CC7">
      <w:pPr>
        <w:tabs>
          <w:tab w:val="left" w:pos="284"/>
        </w:tabs>
        <w:spacing w:after="0" w:line="240" w:lineRule="auto"/>
        <w:jc w:val="both"/>
        <w:rPr>
          <w:rFonts w:ascii="Garamond" w:eastAsia="Times New Roman" w:hAnsi="Garamond" w:cs="Times New Roman"/>
          <w:b/>
          <w:color w:val="FF0000"/>
          <w:sz w:val="20"/>
          <w:szCs w:val="20"/>
          <w:u w:val="single"/>
          <w:lang w:eastAsia="sl-SI"/>
        </w:rPr>
      </w:pPr>
      <w:r w:rsidRPr="00CB02E3">
        <w:rPr>
          <w:rFonts w:ascii="Garamond" w:eastAsia="Times New Roman" w:hAnsi="Garamond" w:cs="Times New Roman"/>
          <w:b/>
          <w:color w:val="FF0000"/>
          <w:sz w:val="20"/>
          <w:szCs w:val="20"/>
          <w:u w:val="single"/>
          <w:lang w:eastAsia="sl-SI"/>
        </w:rPr>
        <w:t>K</w:t>
      </w:r>
      <w:r w:rsidR="00147CC7" w:rsidRPr="00CB02E3">
        <w:rPr>
          <w:rFonts w:ascii="Garamond" w:eastAsia="Times New Roman" w:hAnsi="Garamond" w:cs="Times New Roman"/>
          <w:b/>
          <w:color w:val="FF0000"/>
          <w:sz w:val="20"/>
          <w:szCs w:val="20"/>
          <w:u w:val="single"/>
          <w:lang w:eastAsia="sl-SI"/>
        </w:rPr>
        <w:t>opija osebnega dokumenta</w:t>
      </w:r>
      <w:r w:rsidR="006272EB" w:rsidRPr="00CB02E3">
        <w:rPr>
          <w:rFonts w:ascii="Garamond" w:eastAsia="Times New Roman" w:hAnsi="Garamond" w:cs="Times New Roman"/>
          <w:b/>
          <w:color w:val="FF0000"/>
          <w:sz w:val="20"/>
          <w:szCs w:val="20"/>
          <w:u w:val="single"/>
          <w:lang w:eastAsia="sl-SI"/>
        </w:rPr>
        <w:t xml:space="preserve"> je obvezna priloga, </w:t>
      </w:r>
      <w:r w:rsidR="00147CC7" w:rsidRPr="00CB02E3">
        <w:rPr>
          <w:rFonts w:ascii="Garamond" w:eastAsia="Times New Roman" w:hAnsi="Garamond" w:cs="Times New Roman"/>
          <w:b/>
          <w:color w:val="FF0000"/>
          <w:sz w:val="20"/>
          <w:szCs w:val="20"/>
          <w:u w:val="single"/>
          <w:lang w:eastAsia="sl-SI"/>
        </w:rPr>
        <w:t xml:space="preserve">ki se uporablja izključno za namen identifikacije pri izvršitvi pogodbene obveznosti </w:t>
      </w:r>
      <w:r w:rsidR="00D56B2B">
        <w:rPr>
          <w:rFonts w:ascii="Garamond" w:hAnsi="Garamond"/>
          <w:b/>
          <w:bCs/>
          <w:color w:val="FF0000"/>
          <w:sz w:val="20"/>
          <w:szCs w:val="20"/>
          <w:u w:val="single"/>
          <w:lang w:eastAsia="sl-SI"/>
        </w:rPr>
        <w:t xml:space="preserve">in </w:t>
      </w:r>
      <w:r w:rsidR="00CB02E3" w:rsidRPr="00CB02E3">
        <w:rPr>
          <w:rFonts w:ascii="Garamond" w:hAnsi="Garamond"/>
          <w:b/>
          <w:bCs/>
          <w:color w:val="FF0000"/>
          <w:sz w:val="20"/>
          <w:szCs w:val="20"/>
          <w:u w:val="single"/>
          <w:lang w:eastAsia="sl-SI"/>
        </w:rPr>
        <w:t>bo po izpolnitvi namena uničena</w:t>
      </w:r>
      <w:r w:rsidR="00D56B2B">
        <w:rPr>
          <w:rFonts w:ascii="Garamond" w:hAnsi="Garamond"/>
          <w:b/>
          <w:bCs/>
          <w:color w:val="FF0000"/>
          <w:sz w:val="20"/>
          <w:szCs w:val="20"/>
          <w:u w:val="single"/>
          <w:lang w:eastAsia="sl-SI"/>
        </w:rPr>
        <w:t>. I</w:t>
      </w:r>
      <w:r w:rsidR="00147CC7" w:rsidRPr="00CB02E3">
        <w:rPr>
          <w:rFonts w:ascii="Garamond" w:eastAsia="Times New Roman" w:hAnsi="Garamond" w:cs="Times New Roman"/>
          <w:b/>
          <w:color w:val="FF0000"/>
          <w:sz w:val="20"/>
          <w:szCs w:val="20"/>
          <w:u w:val="single"/>
          <w:lang w:eastAsia="sl-SI"/>
        </w:rPr>
        <w:t>dentifikacija lahko opravi osebno na sedežu družbe.</w:t>
      </w:r>
    </w:p>
    <w:p w14:paraId="31337FE6" w14:textId="77777777" w:rsidR="004E30DE" w:rsidRPr="008732A8" w:rsidRDefault="004E30DE" w:rsidP="004E30DE">
      <w:pPr>
        <w:spacing w:after="60" w:line="240" w:lineRule="auto"/>
        <w:jc w:val="both"/>
        <w:rPr>
          <w:rFonts w:ascii="Garamond" w:eastAsia="Times New Roman" w:hAnsi="Garamond" w:cs="Times New Roman"/>
          <w:b/>
          <w:sz w:val="6"/>
          <w:szCs w:val="6"/>
        </w:rPr>
      </w:pPr>
    </w:p>
    <w:p w14:paraId="54ADE1A9" w14:textId="67EE2E87" w:rsidR="008930CF" w:rsidRPr="004E30DE" w:rsidRDefault="008930CF" w:rsidP="00B70C3A">
      <w:pPr>
        <w:pStyle w:val="Odstavekseznama"/>
        <w:numPr>
          <w:ilvl w:val="0"/>
          <w:numId w:val="1"/>
        </w:numPr>
        <w:shd w:val="clear" w:color="auto" w:fill="EADCDA"/>
        <w:tabs>
          <w:tab w:val="left" w:pos="284"/>
        </w:tabs>
        <w:spacing w:before="120" w:after="60" w:line="240" w:lineRule="auto"/>
        <w:ind w:left="284" w:hanging="284"/>
        <w:jc w:val="both"/>
        <w:rPr>
          <w:rFonts w:ascii="Garamond" w:eastAsia="Times New Roman" w:hAnsi="Garamond" w:cs="Times New Roman"/>
          <w:b/>
          <w:szCs w:val="24"/>
        </w:rPr>
      </w:pPr>
      <w:r w:rsidRPr="004E30DE">
        <w:rPr>
          <w:rFonts w:ascii="Garamond" w:eastAsia="Times New Roman" w:hAnsi="Garamond" w:cs="Times New Roman"/>
          <w:b/>
          <w:szCs w:val="24"/>
        </w:rPr>
        <w:t>Letne donosnosti kritnih skladov Pokojninske družbe A, d.d.</w:t>
      </w:r>
    </w:p>
    <w:tbl>
      <w:tblPr>
        <w:tblStyle w:val="Tabelamrea"/>
        <w:tblW w:w="9788" w:type="dxa"/>
        <w:tblLook w:val="04A0" w:firstRow="1" w:lastRow="0" w:firstColumn="1" w:lastColumn="0" w:noHBand="0" w:noVBand="1"/>
      </w:tblPr>
      <w:tblGrid>
        <w:gridCol w:w="1661"/>
        <w:gridCol w:w="1661"/>
        <w:gridCol w:w="1661"/>
        <w:gridCol w:w="1661"/>
        <w:gridCol w:w="1661"/>
        <w:gridCol w:w="1483"/>
      </w:tblGrid>
      <w:tr w:rsidR="00CC0B3E" w:rsidRPr="00135400" w14:paraId="4CC3C3E8" w14:textId="77777777" w:rsidTr="006F0A5B">
        <w:trPr>
          <w:trHeight w:val="279"/>
        </w:trPr>
        <w:tc>
          <w:tcPr>
            <w:tcW w:w="1661" w:type="dxa"/>
          </w:tcPr>
          <w:p w14:paraId="2DB6F7B9" w14:textId="77777777" w:rsidR="00CC0B3E" w:rsidRPr="00135400" w:rsidRDefault="00CC0B3E" w:rsidP="00CC0B3E">
            <w:pPr>
              <w:jc w:val="both"/>
              <w:rPr>
                <w:rFonts w:ascii="Garamond" w:hAnsi="Garamond"/>
                <w:b/>
                <w:bCs/>
              </w:rPr>
            </w:pPr>
            <w:r w:rsidRPr="00135400">
              <w:rPr>
                <w:rFonts w:ascii="Garamond" w:hAnsi="Garamond"/>
                <w:b/>
                <w:bCs/>
              </w:rPr>
              <w:t>Kritni sklad</w:t>
            </w:r>
          </w:p>
        </w:tc>
        <w:tc>
          <w:tcPr>
            <w:tcW w:w="1661" w:type="dxa"/>
            <w:shd w:val="clear" w:color="auto" w:fill="auto"/>
          </w:tcPr>
          <w:p w14:paraId="5F4A3A30" w14:textId="6A286E5B" w:rsidR="00CC0B3E" w:rsidRPr="00135400" w:rsidRDefault="00CC0B3E" w:rsidP="00CC0B3E">
            <w:pPr>
              <w:jc w:val="center"/>
              <w:rPr>
                <w:rFonts w:ascii="Garamond" w:hAnsi="Garamond"/>
                <w:b/>
                <w:bCs/>
              </w:rPr>
            </w:pPr>
            <w:r w:rsidRPr="00135400">
              <w:rPr>
                <w:rFonts w:ascii="Garamond" w:hAnsi="Garamond"/>
                <w:b/>
                <w:bCs/>
              </w:rPr>
              <w:t>2020</w:t>
            </w:r>
          </w:p>
        </w:tc>
        <w:tc>
          <w:tcPr>
            <w:tcW w:w="1661" w:type="dxa"/>
            <w:shd w:val="clear" w:color="auto" w:fill="auto"/>
          </w:tcPr>
          <w:p w14:paraId="3DA7364E" w14:textId="2BB9BEB9" w:rsidR="00CC0B3E" w:rsidRPr="00135400" w:rsidRDefault="00CC0B3E" w:rsidP="00CC0B3E">
            <w:pPr>
              <w:jc w:val="center"/>
              <w:rPr>
                <w:rFonts w:ascii="Garamond" w:hAnsi="Garamond"/>
                <w:b/>
                <w:bCs/>
              </w:rPr>
            </w:pPr>
            <w:r w:rsidRPr="00135400">
              <w:rPr>
                <w:rFonts w:ascii="Garamond" w:hAnsi="Garamond"/>
                <w:b/>
                <w:bCs/>
              </w:rPr>
              <w:t>2021</w:t>
            </w:r>
          </w:p>
        </w:tc>
        <w:tc>
          <w:tcPr>
            <w:tcW w:w="1661" w:type="dxa"/>
            <w:shd w:val="clear" w:color="auto" w:fill="auto"/>
          </w:tcPr>
          <w:p w14:paraId="52DB1345" w14:textId="33225C6B" w:rsidR="00CC0B3E" w:rsidRPr="00135400" w:rsidRDefault="00CC0B3E" w:rsidP="00CC0B3E">
            <w:pPr>
              <w:jc w:val="center"/>
              <w:rPr>
                <w:rFonts w:ascii="Garamond" w:hAnsi="Garamond"/>
                <w:b/>
                <w:bCs/>
              </w:rPr>
            </w:pPr>
            <w:r w:rsidRPr="00135400">
              <w:rPr>
                <w:rFonts w:ascii="Garamond" w:hAnsi="Garamond"/>
                <w:b/>
                <w:bCs/>
              </w:rPr>
              <w:t>2022</w:t>
            </w:r>
          </w:p>
        </w:tc>
        <w:tc>
          <w:tcPr>
            <w:tcW w:w="1661" w:type="dxa"/>
            <w:shd w:val="clear" w:color="auto" w:fill="auto"/>
          </w:tcPr>
          <w:p w14:paraId="397F1C1A" w14:textId="626F57F3" w:rsidR="00CC0B3E" w:rsidRPr="00135400" w:rsidRDefault="00CC0B3E" w:rsidP="00CC0B3E">
            <w:pPr>
              <w:jc w:val="center"/>
              <w:rPr>
                <w:rFonts w:ascii="Garamond" w:hAnsi="Garamond"/>
                <w:b/>
                <w:bCs/>
              </w:rPr>
            </w:pPr>
            <w:r w:rsidRPr="00135400">
              <w:rPr>
                <w:rFonts w:ascii="Garamond" w:hAnsi="Garamond"/>
                <w:b/>
                <w:bCs/>
              </w:rPr>
              <w:t>202</w:t>
            </w:r>
            <w:r>
              <w:rPr>
                <w:rFonts w:ascii="Garamond" w:hAnsi="Garamond"/>
                <w:b/>
                <w:bCs/>
              </w:rPr>
              <w:t>3</w:t>
            </w:r>
          </w:p>
        </w:tc>
        <w:tc>
          <w:tcPr>
            <w:tcW w:w="1483" w:type="dxa"/>
            <w:shd w:val="clear" w:color="auto" w:fill="auto"/>
          </w:tcPr>
          <w:p w14:paraId="5C65E9B6" w14:textId="0AB5FB3C" w:rsidR="00CC0B3E" w:rsidRPr="00135400" w:rsidRDefault="00CC0B3E" w:rsidP="00CC0B3E">
            <w:pPr>
              <w:jc w:val="center"/>
              <w:rPr>
                <w:rFonts w:ascii="Garamond" w:hAnsi="Garamond"/>
                <w:b/>
                <w:bCs/>
              </w:rPr>
            </w:pPr>
            <w:r w:rsidRPr="00135400">
              <w:rPr>
                <w:rFonts w:ascii="Garamond" w:hAnsi="Garamond"/>
                <w:b/>
                <w:bCs/>
              </w:rPr>
              <w:t>202</w:t>
            </w:r>
            <w:r>
              <w:rPr>
                <w:rFonts w:ascii="Garamond" w:hAnsi="Garamond"/>
                <w:b/>
                <w:bCs/>
              </w:rPr>
              <w:t>4</w:t>
            </w:r>
          </w:p>
        </w:tc>
      </w:tr>
      <w:tr w:rsidR="00CC0B3E" w:rsidRPr="00135400" w14:paraId="1AB1E579" w14:textId="77777777" w:rsidTr="006F0A5B">
        <w:trPr>
          <w:trHeight w:val="264"/>
        </w:trPr>
        <w:tc>
          <w:tcPr>
            <w:tcW w:w="1661" w:type="dxa"/>
          </w:tcPr>
          <w:p w14:paraId="0D3F7E7D" w14:textId="77777777" w:rsidR="00CC0B3E" w:rsidRPr="00135400" w:rsidRDefault="00CC0B3E" w:rsidP="00CC0B3E">
            <w:pPr>
              <w:jc w:val="both"/>
              <w:rPr>
                <w:rFonts w:ascii="Garamond" w:hAnsi="Garamond"/>
              </w:rPr>
            </w:pPr>
            <w:r w:rsidRPr="00135400">
              <w:rPr>
                <w:rFonts w:ascii="Garamond" w:hAnsi="Garamond"/>
              </w:rPr>
              <w:t>Delniški</w:t>
            </w:r>
          </w:p>
        </w:tc>
        <w:tc>
          <w:tcPr>
            <w:tcW w:w="1661" w:type="dxa"/>
            <w:shd w:val="clear" w:color="auto" w:fill="auto"/>
          </w:tcPr>
          <w:p w14:paraId="57E447C4" w14:textId="31C0D30E" w:rsidR="00CC0B3E" w:rsidRPr="00551534" w:rsidRDefault="00CC0B3E" w:rsidP="00CC0B3E">
            <w:pPr>
              <w:jc w:val="center"/>
              <w:rPr>
                <w:rFonts w:ascii="Garamond" w:hAnsi="Garamond"/>
                <w:sz w:val="19"/>
                <w:szCs w:val="19"/>
              </w:rPr>
            </w:pPr>
            <w:r w:rsidRPr="00551534">
              <w:rPr>
                <w:rFonts w:ascii="Garamond" w:hAnsi="Garamond"/>
                <w:sz w:val="19"/>
                <w:szCs w:val="19"/>
              </w:rPr>
              <w:t>-0,48%</w:t>
            </w:r>
          </w:p>
        </w:tc>
        <w:tc>
          <w:tcPr>
            <w:tcW w:w="1661" w:type="dxa"/>
            <w:shd w:val="clear" w:color="auto" w:fill="auto"/>
          </w:tcPr>
          <w:p w14:paraId="6BA2198B" w14:textId="7E2D47FE" w:rsidR="00CC0B3E" w:rsidRPr="00551534" w:rsidRDefault="00CC0B3E" w:rsidP="00CC0B3E">
            <w:pPr>
              <w:jc w:val="center"/>
              <w:rPr>
                <w:rFonts w:ascii="Garamond" w:hAnsi="Garamond"/>
                <w:sz w:val="19"/>
                <w:szCs w:val="19"/>
              </w:rPr>
            </w:pPr>
            <w:r w:rsidRPr="00551534">
              <w:rPr>
                <w:rFonts w:ascii="Garamond" w:hAnsi="Garamond"/>
                <w:sz w:val="19"/>
                <w:szCs w:val="19"/>
              </w:rPr>
              <w:t>+22,71%</w:t>
            </w:r>
          </w:p>
        </w:tc>
        <w:tc>
          <w:tcPr>
            <w:tcW w:w="1661" w:type="dxa"/>
            <w:shd w:val="clear" w:color="auto" w:fill="auto"/>
          </w:tcPr>
          <w:p w14:paraId="44BAE68D" w14:textId="0A8A977B" w:rsidR="00CC0B3E" w:rsidRPr="00551534" w:rsidRDefault="00CC0B3E" w:rsidP="00CC0B3E">
            <w:pPr>
              <w:jc w:val="center"/>
              <w:rPr>
                <w:rFonts w:ascii="Garamond" w:hAnsi="Garamond"/>
                <w:sz w:val="19"/>
                <w:szCs w:val="19"/>
              </w:rPr>
            </w:pPr>
            <w:r w:rsidRPr="00551534">
              <w:rPr>
                <w:rFonts w:ascii="Garamond" w:hAnsi="Garamond"/>
                <w:sz w:val="19"/>
                <w:szCs w:val="19"/>
              </w:rPr>
              <w:t>-7,42%</w:t>
            </w:r>
          </w:p>
        </w:tc>
        <w:tc>
          <w:tcPr>
            <w:tcW w:w="1661" w:type="dxa"/>
            <w:shd w:val="clear" w:color="auto" w:fill="auto"/>
          </w:tcPr>
          <w:p w14:paraId="512B8F34" w14:textId="58F2DA73" w:rsidR="00CC0B3E" w:rsidRPr="00551534" w:rsidRDefault="00CC0B3E" w:rsidP="00CC0B3E">
            <w:pPr>
              <w:jc w:val="center"/>
              <w:rPr>
                <w:rFonts w:ascii="Garamond" w:hAnsi="Garamond"/>
                <w:sz w:val="19"/>
                <w:szCs w:val="19"/>
              </w:rPr>
            </w:pPr>
            <w:r w:rsidRPr="00E64631">
              <w:rPr>
                <w:rFonts w:ascii="Garamond" w:hAnsi="Garamond"/>
                <w:sz w:val="19"/>
                <w:szCs w:val="19"/>
              </w:rPr>
              <w:t>+16,06</w:t>
            </w:r>
            <w:r w:rsidRPr="00551534">
              <w:rPr>
                <w:rFonts w:ascii="Garamond" w:hAnsi="Garamond"/>
                <w:sz w:val="19"/>
                <w:szCs w:val="19"/>
              </w:rPr>
              <w:t>%</w:t>
            </w:r>
          </w:p>
        </w:tc>
        <w:tc>
          <w:tcPr>
            <w:tcW w:w="1483" w:type="dxa"/>
          </w:tcPr>
          <w:p w14:paraId="0F21B1E2" w14:textId="3D724EEC" w:rsidR="00CC0B3E" w:rsidRPr="00551534" w:rsidRDefault="00CC0B3E" w:rsidP="00CC0B3E">
            <w:pPr>
              <w:jc w:val="center"/>
              <w:rPr>
                <w:rFonts w:ascii="Garamond" w:hAnsi="Garamond"/>
                <w:sz w:val="19"/>
                <w:szCs w:val="19"/>
                <w:highlight w:val="yellow"/>
              </w:rPr>
            </w:pPr>
            <w:r w:rsidRPr="00E64631">
              <w:rPr>
                <w:rFonts w:ascii="Garamond" w:hAnsi="Garamond"/>
                <w:sz w:val="19"/>
                <w:szCs w:val="19"/>
              </w:rPr>
              <w:t>+16,</w:t>
            </w:r>
            <w:r>
              <w:rPr>
                <w:rFonts w:ascii="Garamond" w:hAnsi="Garamond"/>
                <w:sz w:val="19"/>
                <w:szCs w:val="19"/>
              </w:rPr>
              <w:t>13</w:t>
            </w:r>
            <w:r w:rsidRPr="00551534">
              <w:rPr>
                <w:rFonts w:ascii="Garamond" w:hAnsi="Garamond"/>
                <w:sz w:val="19"/>
                <w:szCs w:val="19"/>
              </w:rPr>
              <w:t>%</w:t>
            </w:r>
          </w:p>
        </w:tc>
      </w:tr>
      <w:tr w:rsidR="00CC0B3E" w:rsidRPr="00135400" w14:paraId="65D94078" w14:textId="77777777" w:rsidTr="006F0A5B">
        <w:trPr>
          <w:trHeight w:val="279"/>
        </w:trPr>
        <w:tc>
          <w:tcPr>
            <w:tcW w:w="1661" w:type="dxa"/>
          </w:tcPr>
          <w:p w14:paraId="35BD198A" w14:textId="77777777" w:rsidR="00CC0B3E" w:rsidRPr="00135400" w:rsidRDefault="00CC0B3E" w:rsidP="00CC0B3E">
            <w:pPr>
              <w:jc w:val="both"/>
              <w:rPr>
                <w:rFonts w:ascii="Garamond" w:hAnsi="Garamond"/>
              </w:rPr>
            </w:pPr>
            <w:r w:rsidRPr="00135400">
              <w:rPr>
                <w:rFonts w:ascii="Garamond" w:hAnsi="Garamond"/>
              </w:rPr>
              <w:t>Uravnoteženi</w:t>
            </w:r>
          </w:p>
        </w:tc>
        <w:tc>
          <w:tcPr>
            <w:tcW w:w="1661" w:type="dxa"/>
            <w:shd w:val="clear" w:color="auto" w:fill="auto"/>
          </w:tcPr>
          <w:p w14:paraId="3289A105" w14:textId="34B83699" w:rsidR="00CC0B3E" w:rsidRPr="00551534" w:rsidRDefault="00CC0B3E" w:rsidP="00CC0B3E">
            <w:pPr>
              <w:jc w:val="center"/>
              <w:rPr>
                <w:rFonts w:ascii="Garamond" w:hAnsi="Garamond"/>
                <w:sz w:val="19"/>
                <w:szCs w:val="19"/>
              </w:rPr>
            </w:pPr>
            <w:r w:rsidRPr="00551534">
              <w:rPr>
                <w:rFonts w:ascii="Garamond" w:hAnsi="Garamond"/>
                <w:sz w:val="19"/>
                <w:szCs w:val="19"/>
              </w:rPr>
              <w:t>+0,94%</w:t>
            </w:r>
          </w:p>
        </w:tc>
        <w:tc>
          <w:tcPr>
            <w:tcW w:w="1661" w:type="dxa"/>
            <w:shd w:val="clear" w:color="auto" w:fill="auto"/>
          </w:tcPr>
          <w:p w14:paraId="64F30725" w14:textId="75772E48" w:rsidR="00CC0B3E" w:rsidRPr="00551534" w:rsidRDefault="00CC0B3E" w:rsidP="00CC0B3E">
            <w:pPr>
              <w:jc w:val="center"/>
              <w:rPr>
                <w:rFonts w:ascii="Garamond" w:hAnsi="Garamond"/>
                <w:sz w:val="19"/>
                <w:szCs w:val="19"/>
              </w:rPr>
            </w:pPr>
            <w:r w:rsidRPr="00551534">
              <w:rPr>
                <w:rFonts w:ascii="Garamond" w:hAnsi="Garamond"/>
                <w:sz w:val="19"/>
                <w:szCs w:val="19"/>
              </w:rPr>
              <w:t>+7,70%</w:t>
            </w:r>
          </w:p>
        </w:tc>
        <w:tc>
          <w:tcPr>
            <w:tcW w:w="1661" w:type="dxa"/>
            <w:shd w:val="clear" w:color="auto" w:fill="auto"/>
          </w:tcPr>
          <w:p w14:paraId="5A65F779" w14:textId="04275C77" w:rsidR="00CC0B3E" w:rsidRPr="00551534" w:rsidRDefault="00CC0B3E" w:rsidP="00CC0B3E">
            <w:pPr>
              <w:jc w:val="center"/>
              <w:rPr>
                <w:rFonts w:ascii="Garamond" w:hAnsi="Garamond"/>
                <w:sz w:val="19"/>
                <w:szCs w:val="19"/>
              </w:rPr>
            </w:pPr>
            <w:r w:rsidRPr="00551534">
              <w:rPr>
                <w:rFonts w:ascii="Garamond" w:hAnsi="Garamond"/>
                <w:sz w:val="19"/>
                <w:szCs w:val="19"/>
              </w:rPr>
              <w:t>-9,19%</w:t>
            </w:r>
          </w:p>
        </w:tc>
        <w:tc>
          <w:tcPr>
            <w:tcW w:w="1661" w:type="dxa"/>
            <w:shd w:val="clear" w:color="auto" w:fill="auto"/>
          </w:tcPr>
          <w:p w14:paraId="14D3BF6A" w14:textId="74ACC521" w:rsidR="00CC0B3E" w:rsidRPr="00551534" w:rsidRDefault="00CC0B3E" w:rsidP="00CC0B3E">
            <w:pPr>
              <w:jc w:val="center"/>
              <w:rPr>
                <w:rFonts w:ascii="Garamond" w:hAnsi="Garamond"/>
                <w:sz w:val="19"/>
                <w:szCs w:val="19"/>
              </w:rPr>
            </w:pPr>
            <w:r w:rsidRPr="00E64631">
              <w:rPr>
                <w:rFonts w:ascii="Garamond" w:hAnsi="Garamond"/>
                <w:sz w:val="19"/>
                <w:szCs w:val="19"/>
              </w:rPr>
              <w:t>+10,43</w:t>
            </w:r>
            <w:r w:rsidRPr="00551534">
              <w:rPr>
                <w:rFonts w:ascii="Garamond" w:hAnsi="Garamond"/>
                <w:sz w:val="19"/>
                <w:szCs w:val="19"/>
              </w:rPr>
              <w:t>%</w:t>
            </w:r>
          </w:p>
        </w:tc>
        <w:tc>
          <w:tcPr>
            <w:tcW w:w="1483" w:type="dxa"/>
          </w:tcPr>
          <w:p w14:paraId="1A6312E9" w14:textId="5EDC3F6B" w:rsidR="00CC0B3E" w:rsidRPr="00551534" w:rsidRDefault="00CC0B3E" w:rsidP="00CC0B3E">
            <w:pPr>
              <w:jc w:val="center"/>
              <w:rPr>
                <w:rFonts w:ascii="Garamond" w:hAnsi="Garamond"/>
                <w:sz w:val="19"/>
                <w:szCs w:val="19"/>
                <w:highlight w:val="yellow"/>
              </w:rPr>
            </w:pPr>
            <w:r w:rsidRPr="00E64631">
              <w:rPr>
                <w:rFonts w:ascii="Garamond" w:hAnsi="Garamond"/>
                <w:sz w:val="19"/>
                <w:szCs w:val="19"/>
              </w:rPr>
              <w:t>+</w:t>
            </w:r>
            <w:r>
              <w:rPr>
                <w:rFonts w:ascii="Garamond" w:hAnsi="Garamond"/>
                <w:sz w:val="19"/>
                <w:szCs w:val="19"/>
              </w:rPr>
              <w:t>8</w:t>
            </w:r>
            <w:r w:rsidRPr="00E64631">
              <w:rPr>
                <w:rFonts w:ascii="Garamond" w:hAnsi="Garamond"/>
                <w:sz w:val="19"/>
                <w:szCs w:val="19"/>
              </w:rPr>
              <w:t>,</w:t>
            </w:r>
            <w:r>
              <w:rPr>
                <w:rFonts w:ascii="Garamond" w:hAnsi="Garamond"/>
                <w:sz w:val="19"/>
                <w:szCs w:val="19"/>
              </w:rPr>
              <w:t>13</w:t>
            </w:r>
            <w:r w:rsidRPr="00551534">
              <w:rPr>
                <w:rFonts w:ascii="Garamond" w:hAnsi="Garamond"/>
                <w:sz w:val="19"/>
                <w:szCs w:val="19"/>
              </w:rPr>
              <w:t>%</w:t>
            </w:r>
          </w:p>
        </w:tc>
      </w:tr>
      <w:tr w:rsidR="00CC0B3E" w:rsidRPr="00135400" w14:paraId="098890F6" w14:textId="77777777" w:rsidTr="006F0A5B">
        <w:trPr>
          <w:trHeight w:val="264"/>
        </w:trPr>
        <w:tc>
          <w:tcPr>
            <w:tcW w:w="1661" w:type="dxa"/>
          </w:tcPr>
          <w:p w14:paraId="5A8B34E7" w14:textId="77777777" w:rsidR="00CC0B3E" w:rsidRPr="00135400" w:rsidRDefault="00CC0B3E" w:rsidP="00CC0B3E">
            <w:pPr>
              <w:jc w:val="both"/>
              <w:rPr>
                <w:rFonts w:ascii="Garamond" w:hAnsi="Garamond"/>
              </w:rPr>
            </w:pPr>
            <w:r w:rsidRPr="00135400">
              <w:rPr>
                <w:rFonts w:ascii="Garamond" w:hAnsi="Garamond"/>
              </w:rPr>
              <w:t>Zajamčeni</w:t>
            </w:r>
          </w:p>
        </w:tc>
        <w:tc>
          <w:tcPr>
            <w:tcW w:w="1661" w:type="dxa"/>
            <w:shd w:val="clear" w:color="auto" w:fill="auto"/>
          </w:tcPr>
          <w:p w14:paraId="29795EAE" w14:textId="3B77E4C2" w:rsidR="00CC0B3E" w:rsidRPr="00551534" w:rsidRDefault="00CC0B3E" w:rsidP="00CC0B3E">
            <w:pPr>
              <w:jc w:val="center"/>
              <w:rPr>
                <w:rFonts w:ascii="Garamond" w:hAnsi="Garamond"/>
                <w:sz w:val="19"/>
                <w:szCs w:val="19"/>
              </w:rPr>
            </w:pPr>
            <w:r w:rsidRPr="00551534">
              <w:rPr>
                <w:rFonts w:ascii="Garamond" w:hAnsi="Garamond"/>
                <w:sz w:val="19"/>
                <w:szCs w:val="19"/>
              </w:rPr>
              <w:t>+2,76%</w:t>
            </w:r>
          </w:p>
        </w:tc>
        <w:tc>
          <w:tcPr>
            <w:tcW w:w="1661" w:type="dxa"/>
            <w:shd w:val="clear" w:color="auto" w:fill="auto"/>
          </w:tcPr>
          <w:p w14:paraId="30320E1B" w14:textId="043EC4AD" w:rsidR="00CC0B3E" w:rsidRPr="00551534" w:rsidRDefault="00CC0B3E" w:rsidP="00CC0B3E">
            <w:pPr>
              <w:jc w:val="center"/>
              <w:rPr>
                <w:rFonts w:ascii="Garamond" w:hAnsi="Garamond"/>
                <w:sz w:val="19"/>
                <w:szCs w:val="19"/>
              </w:rPr>
            </w:pPr>
            <w:r w:rsidRPr="00551534">
              <w:rPr>
                <w:rFonts w:ascii="Garamond" w:hAnsi="Garamond"/>
                <w:sz w:val="19"/>
                <w:szCs w:val="19"/>
              </w:rPr>
              <w:t>+4,27%</w:t>
            </w:r>
          </w:p>
        </w:tc>
        <w:tc>
          <w:tcPr>
            <w:tcW w:w="1661" w:type="dxa"/>
            <w:shd w:val="clear" w:color="auto" w:fill="auto"/>
          </w:tcPr>
          <w:p w14:paraId="0B53F3EF" w14:textId="1DDA1A6F" w:rsidR="00CC0B3E" w:rsidRPr="00551534" w:rsidRDefault="00CC0B3E" w:rsidP="00CC0B3E">
            <w:pPr>
              <w:jc w:val="center"/>
              <w:rPr>
                <w:rFonts w:ascii="Garamond" w:hAnsi="Garamond"/>
                <w:sz w:val="19"/>
                <w:szCs w:val="19"/>
              </w:rPr>
            </w:pPr>
            <w:r w:rsidRPr="00551534">
              <w:rPr>
                <w:rFonts w:ascii="Garamond" w:hAnsi="Garamond"/>
                <w:sz w:val="19"/>
                <w:szCs w:val="19"/>
              </w:rPr>
              <w:t>-2,31%</w:t>
            </w:r>
          </w:p>
        </w:tc>
        <w:tc>
          <w:tcPr>
            <w:tcW w:w="1661" w:type="dxa"/>
            <w:shd w:val="clear" w:color="auto" w:fill="auto"/>
          </w:tcPr>
          <w:p w14:paraId="2EC1CE4C" w14:textId="2BCD8A8B" w:rsidR="00CC0B3E" w:rsidRPr="00551534" w:rsidRDefault="00CC0B3E" w:rsidP="00CC0B3E">
            <w:pPr>
              <w:jc w:val="center"/>
              <w:rPr>
                <w:rFonts w:ascii="Garamond" w:hAnsi="Garamond"/>
                <w:sz w:val="19"/>
                <w:szCs w:val="19"/>
              </w:rPr>
            </w:pPr>
            <w:r w:rsidRPr="00E64631">
              <w:rPr>
                <w:rFonts w:ascii="Garamond" w:hAnsi="Garamond"/>
                <w:sz w:val="19"/>
                <w:szCs w:val="19"/>
              </w:rPr>
              <w:t>+4,01</w:t>
            </w:r>
            <w:r w:rsidRPr="00551534">
              <w:rPr>
                <w:rFonts w:ascii="Garamond" w:hAnsi="Garamond"/>
                <w:sz w:val="19"/>
                <w:szCs w:val="19"/>
              </w:rPr>
              <w:t>%</w:t>
            </w:r>
          </w:p>
        </w:tc>
        <w:tc>
          <w:tcPr>
            <w:tcW w:w="1483" w:type="dxa"/>
          </w:tcPr>
          <w:p w14:paraId="5C141578" w14:textId="1EF0C1CD" w:rsidR="00CC0B3E" w:rsidRPr="00551534" w:rsidRDefault="00CC0B3E" w:rsidP="00CC0B3E">
            <w:pPr>
              <w:jc w:val="center"/>
              <w:rPr>
                <w:rFonts w:ascii="Garamond" w:hAnsi="Garamond"/>
                <w:sz w:val="19"/>
                <w:szCs w:val="19"/>
                <w:highlight w:val="yellow"/>
              </w:rPr>
            </w:pPr>
            <w:r w:rsidRPr="00E64631">
              <w:rPr>
                <w:rFonts w:ascii="Garamond" w:hAnsi="Garamond"/>
                <w:sz w:val="19"/>
                <w:szCs w:val="19"/>
              </w:rPr>
              <w:t>+</w:t>
            </w:r>
            <w:r>
              <w:rPr>
                <w:rFonts w:ascii="Garamond" w:hAnsi="Garamond"/>
                <w:sz w:val="19"/>
                <w:szCs w:val="19"/>
              </w:rPr>
              <w:t>5</w:t>
            </w:r>
            <w:r w:rsidRPr="00E64631">
              <w:rPr>
                <w:rFonts w:ascii="Garamond" w:hAnsi="Garamond"/>
                <w:sz w:val="19"/>
                <w:szCs w:val="19"/>
              </w:rPr>
              <w:t>,</w:t>
            </w:r>
            <w:r>
              <w:rPr>
                <w:rFonts w:ascii="Garamond" w:hAnsi="Garamond"/>
                <w:sz w:val="19"/>
                <w:szCs w:val="19"/>
              </w:rPr>
              <w:t>97</w:t>
            </w:r>
            <w:r w:rsidRPr="00551534">
              <w:rPr>
                <w:rFonts w:ascii="Garamond" w:hAnsi="Garamond"/>
                <w:sz w:val="19"/>
                <w:szCs w:val="19"/>
              </w:rPr>
              <w:t>%</w:t>
            </w:r>
          </w:p>
        </w:tc>
      </w:tr>
    </w:tbl>
    <w:p w14:paraId="7BC2E607" w14:textId="77777777" w:rsidR="00CB02E3" w:rsidRDefault="00CB02E3" w:rsidP="008930CF">
      <w:pPr>
        <w:autoSpaceDE w:val="0"/>
        <w:autoSpaceDN w:val="0"/>
        <w:adjustRightInd w:val="0"/>
        <w:jc w:val="both"/>
        <w:rPr>
          <w:rFonts w:ascii="Garamond" w:hAnsi="Garamond" w:cs="Arial"/>
          <w:sz w:val="6"/>
          <w:szCs w:val="6"/>
        </w:rPr>
      </w:pPr>
    </w:p>
    <w:p w14:paraId="221C1896" w14:textId="77777777" w:rsidR="00864288" w:rsidRPr="00CB02E3" w:rsidRDefault="00864288" w:rsidP="008930CF">
      <w:pPr>
        <w:autoSpaceDE w:val="0"/>
        <w:autoSpaceDN w:val="0"/>
        <w:adjustRightInd w:val="0"/>
        <w:jc w:val="both"/>
        <w:rPr>
          <w:rFonts w:ascii="Garamond" w:hAnsi="Garamond" w:cs="Arial"/>
          <w:sz w:val="6"/>
          <w:szCs w:val="6"/>
        </w:rPr>
      </w:pPr>
    </w:p>
    <w:p w14:paraId="03622B8D" w14:textId="2F3574A3" w:rsidR="008930CF" w:rsidRPr="00BC1335" w:rsidRDefault="008930CF" w:rsidP="00BC1335">
      <w:pPr>
        <w:pBdr>
          <w:top w:val="single" w:sz="4" w:space="1" w:color="auto"/>
          <w:left w:val="single" w:sz="4" w:space="1" w:color="auto"/>
          <w:bottom w:val="single" w:sz="4" w:space="1" w:color="auto"/>
          <w:right w:val="single" w:sz="4" w:space="0" w:color="auto"/>
        </w:pBdr>
        <w:shd w:val="clear" w:color="auto" w:fill="F2F2F2" w:themeFill="background1" w:themeFillShade="F2"/>
        <w:spacing w:line="240" w:lineRule="auto"/>
        <w:rPr>
          <w:rFonts w:ascii="Garamond" w:eastAsia="Calibri" w:hAnsi="Garamond" w:cs="Times New Roman"/>
          <w:b/>
          <w:bCs/>
          <w:i/>
          <w:iCs/>
          <w:kern w:val="2"/>
          <w:sz w:val="20"/>
          <w:szCs w:val="20"/>
          <w14:ligatures w14:val="standardContextual"/>
        </w:rPr>
      </w:pPr>
      <w:bookmarkStart w:id="14" w:name="_Hlk135396421"/>
      <w:bookmarkStart w:id="15" w:name="_Hlk139287922"/>
      <w:r w:rsidRPr="00BC1335">
        <w:rPr>
          <w:rFonts w:ascii="Garamond" w:eastAsia="Calibri" w:hAnsi="Garamond" w:cs="Times New Roman"/>
          <w:b/>
          <w:bCs/>
          <w:i/>
          <w:iCs/>
          <w:kern w:val="2"/>
          <w:sz w:val="20"/>
          <w:szCs w:val="20"/>
          <w14:ligatures w14:val="standardContextual"/>
        </w:rPr>
        <w:t xml:space="preserve">Identifikacija člana </w:t>
      </w:r>
      <w:r w:rsidRPr="00BC1335">
        <w:rPr>
          <w:rFonts w:ascii="Garamond" w:eastAsia="Calibri" w:hAnsi="Garamond" w:cs="Times New Roman"/>
          <w:i/>
          <w:iCs/>
          <w:kern w:val="2"/>
          <w:sz w:val="20"/>
          <w:szCs w:val="20"/>
          <w14:ligatures w14:val="standardContextual"/>
        </w:rPr>
        <w:t>(izpolni Pokojninska družba A, d.d.)</w:t>
      </w:r>
    </w:p>
    <w:p w14:paraId="3385A2A6" w14:textId="5F795784" w:rsidR="008930CF" w:rsidRPr="00BC1335" w:rsidRDefault="008930CF" w:rsidP="008E5468">
      <w:pPr>
        <w:pBdr>
          <w:top w:val="single" w:sz="4" w:space="1" w:color="auto"/>
          <w:left w:val="single" w:sz="4" w:space="1" w:color="auto"/>
          <w:bottom w:val="single" w:sz="4" w:space="1" w:color="auto"/>
          <w:right w:val="single" w:sz="4" w:space="0" w:color="auto"/>
        </w:pBdr>
        <w:shd w:val="clear" w:color="auto" w:fill="F2F2F2" w:themeFill="background1" w:themeFillShade="F2"/>
        <w:spacing w:after="0" w:line="360" w:lineRule="auto"/>
        <w:rPr>
          <w:rFonts w:ascii="Garamond" w:eastAsia="Calibri" w:hAnsi="Garamond" w:cs="Times New Roman"/>
          <w:i/>
          <w:iCs/>
          <w:kern w:val="2"/>
          <w:sz w:val="20"/>
          <w:szCs w:val="20"/>
          <w14:ligatures w14:val="standardContextual"/>
        </w:rPr>
      </w:pPr>
      <w:r w:rsidRPr="00BC1335">
        <w:rPr>
          <w:rFonts w:ascii="Garamond" w:eastAsia="Calibri" w:hAnsi="Garamond" w:cs="Times New Roman"/>
          <w:i/>
          <w:iCs/>
          <w:kern w:val="2"/>
          <w:sz w:val="20"/>
          <w:szCs w:val="20"/>
          <w14:ligatures w14:val="standardContextual"/>
        </w:rPr>
        <w:t>Identifikacijo opravil:</w:t>
      </w:r>
      <w:r w:rsidR="00133DF8">
        <w:rPr>
          <w:rFonts w:ascii="Garamond" w:eastAsia="Calibri" w:hAnsi="Garamond" w:cs="Times New Roman"/>
          <w:i/>
          <w:iCs/>
          <w:kern w:val="2"/>
          <w:sz w:val="20"/>
          <w:szCs w:val="20"/>
          <w14:ligatures w14:val="standardContextual"/>
        </w:rPr>
        <w:t xml:space="preserve"> </w:t>
      </w:r>
      <w:r w:rsidRPr="00BC1335">
        <w:rPr>
          <w:rFonts w:ascii="Garamond" w:eastAsia="Calibri" w:hAnsi="Garamond" w:cs="Times New Roman"/>
          <w:i/>
          <w:iCs/>
          <w:kern w:val="2"/>
          <w:sz w:val="20"/>
          <w:szCs w:val="20"/>
          <w14:ligatures w14:val="standardContextual"/>
        </w:rPr>
        <w:t>___________________________</w:t>
      </w:r>
      <w:r w:rsidR="00DB4C60">
        <w:rPr>
          <w:rFonts w:ascii="Garamond" w:eastAsia="Calibri" w:hAnsi="Garamond" w:cs="Times New Roman"/>
          <w:i/>
          <w:iCs/>
          <w:kern w:val="2"/>
          <w:sz w:val="20"/>
          <w:szCs w:val="20"/>
          <w14:ligatures w14:val="standardContextual"/>
        </w:rPr>
        <w:t>_</w:t>
      </w:r>
    </w:p>
    <w:p w14:paraId="28BD7FC4" w14:textId="6F17757C" w:rsidR="008930CF" w:rsidRPr="00BC1335" w:rsidRDefault="008930CF" w:rsidP="001E76E8">
      <w:pPr>
        <w:pBdr>
          <w:top w:val="single" w:sz="4" w:space="1" w:color="auto"/>
          <w:left w:val="single" w:sz="4" w:space="1" w:color="auto"/>
          <w:bottom w:val="single" w:sz="4" w:space="1" w:color="auto"/>
          <w:right w:val="single" w:sz="4" w:space="0" w:color="auto"/>
        </w:pBdr>
        <w:shd w:val="clear" w:color="auto" w:fill="F2F2F2" w:themeFill="background1" w:themeFillShade="F2"/>
        <w:spacing w:after="60" w:line="240" w:lineRule="auto"/>
        <w:rPr>
          <w:rFonts w:ascii="Garamond" w:eastAsia="Calibri" w:hAnsi="Garamond" w:cs="Times New Roman"/>
          <w:i/>
          <w:iCs/>
          <w:kern w:val="2"/>
          <w:sz w:val="20"/>
          <w:szCs w:val="20"/>
          <w14:ligatures w14:val="standardContextual"/>
        </w:rPr>
      </w:pPr>
      <w:r w:rsidRPr="00BC1335">
        <w:rPr>
          <w:rFonts w:ascii="Garamond" w:eastAsia="Calibri" w:hAnsi="Garamond" w:cs="Times New Roman"/>
          <w:i/>
          <w:iCs/>
          <w:kern w:val="2"/>
          <w:sz w:val="20"/>
          <w:szCs w:val="20"/>
          <w14:ligatures w14:val="standardContextual"/>
        </w:rPr>
        <w:t>Datum in podpis:</w:t>
      </w:r>
      <w:r w:rsidR="00133DF8">
        <w:rPr>
          <w:rFonts w:ascii="Garamond" w:eastAsia="Calibri" w:hAnsi="Garamond" w:cs="Times New Roman"/>
          <w:i/>
          <w:iCs/>
          <w:kern w:val="2"/>
          <w:sz w:val="20"/>
          <w:szCs w:val="20"/>
          <w14:ligatures w14:val="standardContextual"/>
        </w:rPr>
        <w:t xml:space="preserve"> </w:t>
      </w:r>
      <w:r w:rsidRPr="00BC1335">
        <w:rPr>
          <w:rFonts w:ascii="Garamond" w:eastAsia="Calibri" w:hAnsi="Garamond" w:cs="Times New Roman"/>
          <w:i/>
          <w:iCs/>
          <w:kern w:val="2"/>
          <w:sz w:val="20"/>
          <w:szCs w:val="20"/>
          <w14:ligatures w14:val="standardContextual"/>
        </w:rPr>
        <w:t>______________________________</w:t>
      </w:r>
      <w:bookmarkEnd w:id="14"/>
      <w:bookmarkEnd w:id="15"/>
    </w:p>
    <w:sectPr w:rsidR="008930CF" w:rsidRPr="00BC1335" w:rsidSect="00311390">
      <w:headerReference w:type="default" r:id="rId9"/>
      <w:footerReference w:type="default" r:id="rId10"/>
      <w:pgSz w:w="11906" w:h="16838"/>
      <w:pgMar w:top="1135" w:right="991" w:bottom="284" w:left="113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DE8F" w14:textId="77777777" w:rsidR="005A3944" w:rsidRDefault="005A3944" w:rsidP="005214ED">
      <w:pPr>
        <w:spacing w:after="0" w:line="240" w:lineRule="auto"/>
      </w:pPr>
      <w:r>
        <w:separator/>
      </w:r>
    </w:p>
  </w:endnote>
  <w:endnote w:type="continuationSeparator" w:id="0">
    <w:p w14:paraId="4BB9EB8B" w14:textId="77777777" w:rsidR="005A3944" w:rsidRDefault="005A3944" w:rsidP="0052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F5A0" w14:textId="77777777" w:rsidR="005214ED" w:rsidRDefault="005214ED" w:rsidP="005214ED">
    <w:pPr>
      <w:pStyle w:val="Noga"/>
    </w:pPr>
    <w:r w:rsidRPr="005214ED">
      <w:rPr>
        <w:noProof/>
      </w:rPr>
      <mc:AlternateContent>
        <mc:Choice Requires="wps">
          <w:drawing>
            <wp:anchor distT="0" distB="0" distL="114300" distR="114300" simplePos="0" relativeHeight="251659264" behindDoc="0" locked="0" layoutInCell="1" allowOverlap="1" wp14:anchorId="0955D6A3" wp14:editId="39DB4E37">
              <wp:simplePos x="0" y="0"/>
              <wp:positionH relativeFrom="column">
                <wp:posOffset>-3201</wp:posOffset>
              </wp:positionH>
              <wp:positionV relativeFrom="paragraph">
                <wp:posOffset>89662</wp:posOffset>
              </wp:positionV>
              <wp:extent cx="6210223" cy="0"/>
              <wp:effectExtent l="0" t="0" r="0" b="0"/>
              <wp:wrapNone/>
              <wp:docPr id="3" name="Raven povezovalnik 3"/>
              <wp:cNvGraphicFramePr/>
              <a:graphic xmlns:a="http://schemas.openxmlformats.org/drawingml/2006/main">
                <a:graphicData uri="http://schemas.microsoft.com/office/word/2010/wordprocessingShape">
                  <wps:wsp>
                    <wps:cNvCnPr/>
                    <wps:spPr>
                      <a:xfrm>
                        <a:off x="0" y="0"/>
                        <a:ext cx="6210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C1324F" id="Raven povezovalni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05pt" to="488.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R9mQEAAIgDAAAOAAAAZHJzL2Uyb0RvYy54bWysU8tu2zAQvBfIPxC8x3oUCA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" strokecolor="black [3200]" strokeweight=".5pt">
              <v:stroke joinstyle="miter"/>
            </v:line>
          </w:pict>
        </mc:Fallback>
      </mc:AlternateContent>
    </w:r>
  </w:p>
  <w:p w14:paraId="4048A203" w14:textId="4BD0FF08" w:rsidR="005214ED" w:rsidRPr="005214ED" w:rsidRDefault="00A234FA" w:rsidP="00976061">
    <w:pPr>
      <w:pStyle w:val="Noga"/>
      <w:jc w:val="both"/>
    </w:pPr>
    <w:r>
      <w:rPr>
        <w:noProof/>
      </w:rPr>
      <w:drawing>
        <wp:inline distT="0" distB="0" distL="0" distR="0" wp14:anchorId="1923A81C" wp14:editId="4A7E7AB9">
          <wp:extent cx="502920" cy="278545"/>
          <wp:effectExtent l="0" t="0" r="0" b="7620"/>
          <wp:docPr id="545587032" name="Slika 545587032"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5983" name="Slika 2"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858" cy="282942"/>
                  </a:xfrm>
                  <a:prstGeom prst="rect">
                    <a:avLst/>
                  </a:prstGeom>
                  <a:noFill/>
                </pic:spPr>
              </pic:pic>
            </a:graphicData>
          </a:graphic>
        </wp:inline>
      </w:drawing>
    </w:r>
    <w:r w:rsidR="00976061">
      <w:t xml:space="preserve">                                                                                                                                          </w:t>
    </w:r>
    <w:r w:rsidR="006612C0">
      <w:t xml:space="preserve">   </w:t>
    </w:r>
    <w:r w:rsidR="008930CF">
      <w:t xml:space="preserve">    </w:t>
    </w:r>
    <w:r w:rsidR="005A0F9C" w:rsidRPr="003E528F">
      <w:rPr>
        <w:rFonts w:ascii="Garamond" w:hAnsi="Garamond"/>
        <w:color w:val="808080" w:themeColor="background1" w:themeShade="80"/>
      </w:rPr>
      <w:t>OBR</w:t>
    </w:r>
    <w:r w:rsidR="005A0F9C" w:rsidRPr="007F5715">
      <w:rPr>
        <w:rFonts w:ascii="Garamond" w:hAnsi="Garamond"/>
        <w:color w:val="808080" w:themeColor="background1" w:themeShade="80"/>
      </w:rPr>
      <w:t>-</w:t>
    </w:r>
    <w:r w:rsidR="001E4D7B" w:rsidRPr="007F5715">
      <w:rPr>
        <w:rFonts w:ascii="Garamond" w:hAnsi="Garamond"/>
        <w:color w:val="808080" w:themeColor="background1" w:themeShade="80"/>
      </w:rPr>
      <w:t>09</w:t>
    </w:r>
    <w:r>
      <w:rPr>
        <w:rFonts w:ascii="Garamond" w:hAnsi="Garamond"/>
        <w:color w:val="808080" w:themeColor="background1" w:themeShade="80"/>
      </w:rPr>
      <w:t xml:space="preserve"> </w:t>
    </w:r>
    <w:r w:rsidR="005A0F9C" w:rsidRPr="007F5715">
      <w:rPr>
        <w:rFonts w:ascii="Garamond" w:hAnsi="Garamond"/>
        <w:color w:val="808080" w:themeColor="background1" w:themeShade="80"/>
      </w:rPr>
      <w:t>V</w:t>
    </w:r>
    <w:r>
      <w:rPr>
        <w:rFonts w:ascii="Garamond" w:hAnsi="Garamond"/>
        <w:color w:val="808080" w:themeColor="background1" w:themeShade="80"/>
      </w:rPr>
      <w:t>-</w:t>
    </w:r>
    <w:r w:rsidR="005A0F9C" w:rsidRPr="007F5715">
      <w:rPr>
        <w:rFonts w:ascii="Garamond" w:hAnsi="Garamond"/>
        <w:color w:val="808080" w:themeColor="background1" w:themeShade="80"/>
      </w:rPr>
      <w:t>0</w:t>
    </w:r>
    <w:r w:rsidR="006D7FD4">
      <w:rPr>
        <w:rFonts w:ascii="Garamond" w:hAnsi="Garamond"/>
        <w:color w:val="808080" w:themeColor="background1" w:themeShade="80"/>
      </w:rPr>
      <w:t>1</w:t>
    </w:r>
    <w:r>
      <w:rPr>
        <w:rFonts w:ascii="Garamond" w:hAnsi="Garamond"/>
        <w:color w:val="808080" w:themeColor="background1" w:themeShade="80"/>
      </w:rPr>
      <w:t>-</w:t>
    </w:r>
    <w:r w:rsidR="005A0F9C" w:rsidRPr="007F5715">
      <w:rPr>
        <w:rFonts w:ascii="Garamond" w:hAnsi="Garamond"/>
        <w:color w:val="808080" w:themeColor="background1" w:themeShade="80"/>
      </w:rPr>
      <w:t>202</w:t>
    </w:r>
    <w:r w:rsidR="006D7FD4">
      <w:rPr>
        <w:rFonts w:ascii="Garamond" w:hAnsi="Garamond"/>
        <w:color w:val="808080" w:themeColor="background1" w:themeShade="80"/>
      </w:rPr>
      <w:t>4</w:t>
    </w:r>
  </w:p>
  <w:p w14:paraId="3D7C3158" w14:textId="77777777" w:rsidR="005214ED" w:rsidRDefault="005214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04F8A" w14:textId="77777777" w:rsidR="005A3944" w:rsidRDefault="005A3944" w:rsidP="005214ED">
      <w:pPr>
        <w:spacing w:after="0" w:line="240" w:lineRule="auto"/>
      </w:pPr>
      <w:r>
        <w:separator/>
      </w:r>
    </w:p>
  </w:footnote>
  <w:footnote w:type="continuationSeparator" w:id="0">
    <w:p w14:paraId="5BE165D8" w14:textId="77777777" w:rsidR="005A3944" w:rsidRDefault="005A3944" w:rsidP="005214ED">
      <w:pPr>
        <w:spacing w:after="0" w:line="240" w:lineRule="auto"/>
      </w:pPr>
      <w:r>
        <w:continuationSeparator/>
      </w:r>
    </w:p>
  </w:footnote>
  <w:footnote w:id="1">
    <w:p w14:paraId="4FF86F34" w14:textId="1E78EAD9" w:rsidR="00183CE1" w:rsidRPr="00BC5B40" w:rsidRDefault="00183CE1" w:rsidP="00183CE1">
      <w:pPr>
        <w:pStyle w:val="Sprotnaopomba-besedilo"/>
        <w:jc w:val="both"/>
        <w:rPr>
          <w:rFonts w:ascii="Garamond" w:hAnsi="Garamond"/>
          <w:sz w:val="16"/>
          <w:szCs w:val="16"/>
        </w:rPr>
      </w:pPr>
      <w:r w:rsidRPr="00BC5B40">
        <w:rPr>
          <w:rStyle w:val="Sprotnaopomba-sklic"/>
          <w:rFonts w:ascii="Garamond" w:hAnsi="Garamond"/>
          <w:sz w:val="16"/>
          <w:szCs w:val="16"/>
        </w:rPr>
        <w:footnoteRef/>
      </w:r>
      <w:r w:rsidRPr="00BC5B40">
        <w:rPr>
          <w:rFonts w:ascii="Garamond" w:hAnsi="Garamond"/>
          <w:sz w:val="16"/>
          <w:szCs w:val="16"/>
        </w:rPr>
        <w:t xml:space="preserve"> V skladu z veljavnim Zakonom o preprečevanju pranja denarja in financiranju terorizma je politično izpostavljena oseba vsaka fizična oseba, ki deluje ali je v zadnjem letu delovala na vidnem javnem položaju v katerikoli državi, vključno z njenimi ožjimi družinskim člani in ožjimi sodelavci. Fizične osebe, ki delujejo ali so delovale na vidnem javnem položaju so: • voditelji držav, predsedniki vlad, ministri in njihovi namestniki oziroma pomočniki, • izvoljeni predstavniki zakonodajnih teles, • člani vodstvenih organov političnih strank, • člani vrhovnih in ustavnih sodišč ter drugih sodnih organov na visoki ravni, zoper odločitve katerih, razen v izjemnih primerih, ni mogoče uporabiti rednih ali izrednih pravnih sredstev, • člani računskih sodišč in svetov centralnih bank, • vodje diplomatskih predstavništev in konzulatov ter predstavništev mednarodnih organizacij, njihovi namestniki in visoki častniki oboroženih sil, • člani upravnih ali nadzornih organov podjetij, ki so v večinski lasti države, • predstojniki organov mednarodnih organizacij (npr. predsedniki, generalni sekretarji, direktorji, sodniki), njihovi namestniki in člani vodstvenih organov ali nosilci enakovrednih funkcij v mednarodnih organizacijah.</w:t>
      </w:r>
    </w:p>
  </w:footnote>
  <w:footnote w:id="2">
    <w:p w14:paraId="1D075B49" w14:textId="77777777" w:rsidR="00BC5B40" w:rsidRPr="00BC1335" w:rsidRDefault="00BC5B40" w:rsidP="00BC5B40">
      <w:pPr>
        <w:pStyle w:val="Sprotnaopomba-besedilo"/>
        <w:rPr>
          <w:rFonts w:ascii="Garamond" w:hAnsi="Garamond"/>
          <w:sz w:val="18"/>
          <w:szCs w:val="18"/>
        </w:rPr>
      </w:pPr>
      <w:r w:rsidRPr="00BC5B40">
        <w:rPr>
          <w:rStyle w:val="Sprotnaopomba-sklic"/>
          <w:rFonts w:ascii="Garamond" w:hAnsi="Garamond"/>
          <w:sz w:val="16"/>
          <w:szCs w:val="16"/>
        </w:rPr>
        <w:footnoteRef/>
      </w:r>
      <w:r w:rsidRPr="00BC5B40">
        <w:rPr>
          <w:rFonts w:ascii="Garamond" w:hAnsi="Garamond"/>
          <w:sz w:val="16"/>
          <w:szCs w:val="16"/>
        </w:rPr>
        <w:t xml:space="preserve"> </w:t>
      </w:r>
      <w:bookmarkStart w:id="11" w:name="_Hlk136265670"/>
      <w:r w:rsidRPr="00BC5B40">
        <w:rPr>
          <w:rFonts w:ascii="Garamond" w:hAnsi="Garamond"/>
          <w:sz w:val="16"/>
          <w:szCs w:val="16"/>
        </w:rPr>
        <w:t>V skladu z Zakonom o dohodnini (ZDoh-2) je rezident zavezan za plačilo dohodnine od vseh prihodkov v Sloveniji in izven Slovenije. Če ne boste označili in navedli države rezidentstva, bomo šteli, da ste rezident Republike Slovenije.</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DB23" w14:textId="77777777" w:rsidR="00BC5B40" w:rsidRPr="00BC5B40" w:rsidRDefault="00BC5B40" w:rsidP="00BC5B40">
    <w:pPr>
      <w:pStyle w:val="Glava"/>
    </w:pPr>
    <w:r w:rsidRPr="00BC5B40">
      <w:t xml:space="preserve">   </w:t>
    </w:r>
    <w:r w:rsidRPr="00BC5B40">
      <w:object w:dxaOrig="17715" w:dyaOrig="1770" w14:anchorId="4CA8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6pt;height:22.45pt">
          <v:imagedata r:id="rId1" o:title=""/>
        </v:shape>
        <o:OLEObject Type="Embed" ProgID="MSPhotoEd.3" ShapeID="_x0000_i1025" DrawAspect="Content" ObjectID="_1798287514" r:id="rId2"/>
      </w:object>
    </w:r>
  </w:p>
  <w:p w14:paraId="117C9041" w14:textId="029D2BA1" w:rsidR="00BC5B40" w:rsidRPr="00201625" w:rsidRDefault="00201625" w:rsidP="00BC5B40">
    <w:pPr>
      <w:pStyle w:val="Glava"/>
      <w:rPr>
        <w:rFonts w:ascii="Garamond" w:hAnsi="Garamond"/>
        <w:sz w:val="20"/>
        <w:szCs w:val="20"/>
      </w:rPr>
    </w:pPr>
    <w:r w:rsidRPr="00BC5B40">
      <w:rPr>
        <w:b/>
        <w:bCs/>
        <w:noProof/>
      </w:rPr>
      <mc:AlternateContent>
        <mc:Choice Requires="wps">
          <w:drawing>
            <wp:anchor distT="0" distB="0" distL="114300" distR="114300" simplePos="0" relativeHeight="251661312" behindDoc="0" locked="0" layoutInCell="1" allowOverlap="1" wp14:anchorId="69CF58DE" wp14:editId="629F6C85">
              <wp:simplePos x="0" y="0"/>
              <wp:positionH relativeFrom="margin">
                <wp:align>right</wp:align>
              </wp:positionH>
              <wp:positionV relativeFrom="paragraph">
                <wp:posOffset>147879</wp:posOffset>
              </wp:positionV>
              <wp:extent cx="6180379" cy="29261"/>
              <wp:effectExtent l="0" t="0" r="30480" b="27940"/>
              <wp:wrapNone/>
              <wp:docPr id="1" name="Raven povezovalnik 1"/>
              <wp:cNvGraphicFramePr/>
              <a:graphic xmlns:a="http://schemas.openxmlformats.org/drawingml/2006/main">
                <a:graphicData uri="http://schemas.microsoft.com/office/word/2010/wordprocessingShape">
                  <wps:wsp>
                    <wps:cNvCnPr/>
                    <wps:spPr>
                      <a:xfrm flipV="1">
                        <a:off x="0" y="0"/>
                        <a:ext cx="6180379" cy="292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0317A" id="Raven povezovalnik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5.45pt,11.65pt" to="92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" strokecolor="black [3200]" strokeweight=".5pt">
              <v:stroke joinstyle="miter"/>
              <w10:wrap anchorx="margin"/>
            </v:line>
          </w:pict>
        </mc:Fallback>
      </mc:AlternateContent>
    </w:r>
    <w:r w:rsidR="00BC5B40" w:rsidRPr="00BC5B40">
      <w:rPr>
        <w:b/>
      </w:rPr>
      <w:t xml:space="preserve">          </w:t>
    </w:r>
    <w:r w:rsidR="00BC5B40">
      <w:rPr>
        <w:b/>
      </w:rPr>
      <w:t xml:space="preserve">     </w:t>
    </w:r>
    <w:r w:rsidR="00BC5B40" w:rsidRPr="00BC5B40">
      <w:rPr>
        <w:b/>
      </w:rPr>
      <w:t xml:space="preserve"> </w:t>
    </w:r>
    <w:r w:rsidR="00BC5B40" w:rsidRPr="00201625">
      <w:rPr>
        <w:rFonts w:ascii="Garamond" w:hAnsi="Garamond"/>
        <w:sz w:val="20"/>
        <w:szCs w:val="20"/>
      </w:rPr>
      <w:t>Tivolska cesta 48, 1000 Ljubljana, tel. 01 230 77 22, info@pd-a.si, www.pd-a.si</w:t>
    </w:r>
  </w:p>
  <w:p w14:paraId="72B6CC7A" w14:textId="69266FD5" w:rsidR="00BC5B40" w:rsidRPr="00311390" w:rsidRDefault="00BC5B40" w:rsidP="00BC5B40">
    <w:pPr>
      <w:pStyle w:val="Glava"/>
      <w:jc w:val="both"/>
      <w:rPr>
        <w:rFonts w:ascii="Garamond" w:hAnsi="Garamond"/>
        <w:b/>
        <w:bCs/>
      </w:rPr>
    </w:pPr>
    <w:bookmarkStart w:id="16" w:name="_Hlk139282058"/>
    <w:r>
      <w:rPr>
        <w:b/>
        <w:bCs/>
      </w:rPr>
      <w:t xml:space="preserve">                                                                             </w:t>
    </w:r>
    <w:r w:rsidRPr="00311390">
      <w:rPr>
        <w:rFonts w:ascii="Garamond" w:hAnsi="Garamond"/>
        <w:b/>
        <w:bCs/>
      </w:rPr>
      <w:t>Prosimo, da obrazec izpolnite čitljivo z velikimi tiskanimi črkami</w: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3A5"/>
    <w:multiLevelType w:val="hybridMultilevel"/>
    <w:tmpl w:val="1F30F9D8"/>
    <w:lvl w:ilvl="0" w:tplc="8E48C7EE">
      <w:start w:val="1"/>
      <w:numFmt w:val="bullet"/>
      <w:lvlText w:val="□"/>
      <w:lvlJc w:val="left"/>
      <w:pPr>
        <w:ind w:left="436" w:hanging="360"/>
      </w:pPr>
      <w:rPr>
        <w:rFonts w:ascii="Garamond" w:hAnsi="Garamond" w:hint="default"/>
        <w:b/>
        <w:color w:val="C00000"/>
        <w:sz w:val="22"/>
        <w:szCs w:val="22"/>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1" w15:restartNumberingAfterBreak="0">
    <w:nsid w:val="0AA4769C"/>
    <w:multiLevelType w:val="hybridMultilevel"/>
    <w:tmpl w:val="190E91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6A6058"/>
    <w:multiLevelType w:val="hybridMultilevel"/>
    <w:tmpl w:val="EBB4DE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441B0A"/>
    <w:multiLevelType w:val="hybridMultilevel"/>
    <w:tmpl w:val="BCE07E2E"/>
    <w:lvl w:ilvl="0" w:tplc="FFFFFFFF">
      <w:start w:val="1"/>
      <w:numFmt w:val="decimal"/>
      <w:lvlText w:val="%1)"/>
      <w:lvlJc w:val="left"/>
      <w:pPr>
        <w:ind w:left="2629"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44966E19"/>
    <w:multiLevelType w:val="hybridMultilevel"/>
    <w:tmpl w:val="F0D832B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45587CB2"/>
    <w:multiLevelType w:val="hybridMultilevel"/>
    <w:tmpl w:val="F962B640"/>
    <w:lvl w:ilvl="0" w:tplc="8E48C7EE">
      <w:start w:val="1"/>
      <w:numFmt w:val="bullet"/>
      <w:lvlText w:val="□"/>
      <w:lvlJc w:val="left"/>
      <w:pPr>
        <w:ind w:left="720" w:hanging="360"/>
      </w:pPr>
      <w:rPr>
        <w:rFonts w:ascii="Garamond" w:hAnsi="Garamond" w:hint="default"/>
        <w:b/>
        <w:color w:val="C000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346640"/>
    <w:multiLevelType w:val="hybridMultilevel"/>
    <w:tmpl w:val="5C5004F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730E11"/>
    <w:multiLevelType w:val="hybridMultilevel"/>
    <w:tmpl w:val="A342CD30"/>
    <w:lvl w:ilvl="0" w:tplc="8E48C7EE">
      <w:start w:val="1"/>
      <w:numFmt w:val="bullet"/>
      <w:lvlText w:val="□"/>
      <w:lvlJc w:val="left"/>
      <w:pPr>
        <w:ind w:left="720" w:hanging="360"/>
      </w:pPr>
      <w:rPr>
        <w:rFonts w:ascii="Garamond" w:hAnsi="Garamond" w:hint="default"/>
        <w:b/>
        <w:color w:val="C000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BC1E30"/>
    <w:multiLevelType w:val="hybridMultilevel"/>
    <w:tmpl w:val="A6B84D42"/>
    <w:lvl w:ilvl="0" w:tplc="8E48C7EE">
      <w:start w:val="1"/>
      <w:numFmt w:val="bullet"/>
      <w:lvlText w:val="□"/>
      <w:lvlJc w:val="left"/>
      <w:pPr>
        <w:ind w:left="720" w:hanging="360"/>
      </w:pPr>
      <w:rPr>
        <w:rFonts w:ascii="Garamond" w:hAnsi="Garamond" w:hint="default"/>
        <w:b/>
        <w:color w:val="C000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4F16F5"/>
    <w:multiLevelType w:val="hybridMultilevel"/>
    <w:tmpl w:val="C96A86F8"/>
    <w:lvl w:ilvl="0" w:tplc="703E8F4E">
      <w:start w:val="1"/>
      <w:numFmt w:val="decimal"/>
      <w:lvlText w:val="%1)"/>
      <w:lvlJc w:val="left"/>
      <w:pPr>
        <w:ind w:left="2629"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16cid:durableId="918246735">
    <w:abstractNumId w:val="9"/>
  </w:num>
  <w:num w:numId="2" w16cid:durableId="215317489">
    <w:abstractNumId w:val="6"/>
  </w:num>
  <w:num w:numId="3" w16cid:durableId="462234924">
    <w:abstractNumId w:val="1"/>
  </w:num>
  <w:num w:numId="4" w16cid:durableId="329605358">
    <w:abstractNumId w:val="4"/>
  </w:num>
  <w:num w:numId="5" w16cid:durableId="239486398">
    <w:abstractNumId w:val="3"/>
  </w:num>
  <w:num w:numId="6" w16cid:durableId="576939546">
    <w:abstractNumId w:val="2"/>
  </w:num>
  <w:num w:numId="7" w16cid:durableId="2135561359">
    <w:abstractNumId w:val="7"/>
  </w:num>
  <w:num w:numId="8" w16cid:durableId="1297103190">
    <w:abstractNumId w:val="5"/>
  </w:num>
  <w:num w:numId="9" w16cid:durableId="1096554683">
    <w:abstractNumId w:val="0"/>
  </w:num>
  <w:num w:numId="10" w16cid:durableId="14964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44"/>
    <w:rsid w:val="000238BC"/>
    <w:rsid w:val="000240BB"/>
    <w:rsid w:val="000848FE"/>
    <w:rsid w:val="000F05AC"/>
    <w:rsid w:val="001039CC"/>
    <w:rsid w:val="00120884"/>
    <w:rsid w:val="00133DF8"/>
    <w:rsid w:val="00145259"/>
    <w:rsid w:val="00147874"/>
    <w:rsid w:val="00147CC7"/>
    <w:rsid w:val="00161803"/>
    <w:rsid w:val="00166003"/>
    <w:rsid w:val="00183CE1"/>
    <w:rsid w:val="001B1375"/>
    <w:rsid w:val="001D5883"/>
    <w:rsid w:val="001E4D7B"/>
    <w:rsid w:val="001E76E8"/>
    <w:rsid w:val="001F5364"/>
    <w:rsid w:val="00201625"/>
    <w:rsid w:val="00227821"/>
    <w:rsid w:val="00271DBC"/>
    <w:rsid w:val="002755FF"/>
    <w:rsid w:val="002970D5"/>
    <w:rsid w:val="002E0F5B"/>
    <w:rsid w:val="002F4A15"/>
    <w:rsid w:val="002F4AA2"/>
    <w:rsid w:val="00311390"/>
    <w:rsid w:val="00337C73"/>
    <w:rsid w:val="0035266C"/>
    <w:rsid w:val="00367075"/>
    <w:rsid w:val="003A4838"/>
    <w:rsid w:val="003A7B57"/>
    <w:rsid w:val="003D6C67"/>
    <w:rsid w:val="003E528F"/>
    <w:rsid w:val="003E795E"/>
    <w:rsid w:val="004169A8"/>
    <w:rsid w:val="00432E83"/>
    <w:rsid w:val="004B1EF3"/>
    <w:rsid w:val="004E30DE"/>
    <w:rsid w:val="004E4536"/>
    <w:rsid w:val="00506515"/>
    <w:rsid w:val="005214ED"/>
    <w:rsid w:val="0055377E"/>
    <w:rsid w:val="005A0F9C"/>
    <w:rsid w:val="005A3944"/>
    <w:rsid w:val="005B2591"/>
    <w:rsid w:val="005C3058"/>
    <w:rsid w:val="005E7504"/>
    <w:rsid w:val="005F3066"/>
    <w:rsid w:val="00601892"/>
    <w:rsid w:val="006272EB"/>
    <w:rsid w:val="00631090"/>
    <w:rsid w:val="0064643D"/>
    <w:rsid w:val="006612C0"/>
    <w:rsid w:val="00675BD3"/>
    <w:rsid w:val="006B1585"/>
    <w:rsid w:val="006D1D7D"/>
    <w:rsid w:val="006D7FD4"/>
    <w:rsid w:val="006E02F3"/>
    <w:rsid w:val="006F0A5B"/>
    <w:rsid w:val="007016E3"/>
    <w:rsid w:val="00736FE5"/>
    <w:rsid w:val="0074562C"/>
    <w:rsid w:val="00752C75"/>
    <w:rsid w:val="00754DBE"/>
    <w:rsid w:val="007A4626"/>
    <w:rsid w:val="007C788F"/>
    <w:rsid w:val="007F5715"/>
    <w:rsid w:val="00804FFF"/>
    <w:rsid w:val="008117D5"/>
    <w:rsid w:val="00811D14"/>
    <w:rsid w:val="00813766"/>
    <w:rsid w:val="00845A3E"/>
    <w:rsid w:val="008514B6"/>
    <w:rsid w:val="00864288"/>
    <w:rsid w:val="008702AA"/>
    <w:rsid w:val="008732A8"/>
    <w:rsid w:val="008930CF"/>
    <w:rsid w:val="008A325F"/>
    <w:rsid w:val="008D37BC"/>
    <w:rsid w:val="008D6780"/>
    <w:rsid w:val="008E5468"/>
    <w:rsid w:val="00910E83"/>
    <w:rsid w:val="00921174"/>
    <w:rsid w:val="009250D2"/>
    <w:rsid w:val="009649CD"/>
    <w:rsid w:val="00976061"/>
    <w:rsid w:val="009924A7"/>
    <w:rsid w:val="00A234FA"/>
    <w:rsid w:val="00A36018"/>
    <w:rsid w:val="00A36160"/>
    <w:rsid w:val="00A63CFB"/>
    <w:rsid w:val="00AE113C"/>
    <w:rsid w:val="00AE261A"/>
    <w:rsid w:val="00B0292C"/>
    <w:rsid w:val="00B233FB"/>
    <w:rsid w:val="00B33BA1"/>
    <w:rsid w:val="00B35824"/>
    <w:rsid w:val="00B70C3A"/>
    <w:rsid w:val="00B96DD8"/>
    <w:rsid w:val="00BA1E45"/>
    <w:rsid w:val="00BC1335"/>
    <w:rsid w:val="00BC5B40"/>
    <w:rsid w:val="00C34851"/>
    <w:rsid w:val="00C51FCC"/>
    <w:rsid w:val="00C52E13"/>
    <w:rsid w:val="00CA5192"/>
    <w:rsid w:val="00CB02E3"/>
    <w:rsid w:val="00CB2D9E"/>
    <w:rsid w:val="00CC0B3E"/>
    <w:rsid w:val="00CC59A5"/>
    <w:rsid w:val="00CF4444"/>
    <w:rsid w:val="00D12735"/>
    <w:rsid w:val="00D21D82"/>
    <w:rsid w:val="00D56B2B"/>
    <w:rsid w:val="00D67B82"/>
    <w:rsid w:val="00DA6C1E"/>
    <w:rsid w:val="00DB4C60"/>
    <w:rsid w:val="00DD4FDF"/>
    <w:rsid w:val="00DE395A"/>
    <w:rsid w:val="00E23232"/>
    <w:rsid w:val="00E51D8C"/>
    <w:rsid w:val="00E64631"/>
    <w:rsid w:val="00E71EF7"/>
    <w:rsid w:val="00E73712"/>
    <w:rsid w:val="00EB367D"/>
    <w:rsid w:val="00EB58CB"/>
    <w:rsid w:val="00ED3AC1"/>
    <w:rsid w:val="00EE14E7"/>
    <w:rsid w:val="00F10522"/>
    <w:rsid w:val="00F465D9"/>
    <w:rsid w:val="00F721AD"/>
    <w:rsid w:val="00F74D1B"/>
    <w:rsid w:val="00FA306F"/>
    <w:rsid w:val="00FC1520"/>
    <w:rsid w:val="00FD61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2B0FB"/>
  <w15:chartTrackingRefBased/>
  <w15:docId w15:val="{8FF288BB-EA73-40CE-8329-6871151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930CF"/>
    <w:pPr>
      <w:keepNext/>
      <w:spacing w:after="0" w:line="240" w:lineRule="auto"/>
      <w:outlineLvl w:val="0"/>
    </w:pPr>
    <w:rPr>
      <w:rFonts w:ascii="Times New Roman" w:eastAsia="Times New Roman" w:hAnsi="Times New Roman" w:cs="Times New Roman"/>
      <w:b/>
      <w:bCs/>
      <w:i/>
      <w:iCs/>
      <w:sz w:val="3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214ED"/>
    <w:pPr>
      <w:tabs>
        <w:tab w:val="center" w:pos="4536"/>
        <w:tab w:val="right" w:pos="9072"/>
      </w:tabs>
      <w:spacing w:after="0" w:line="240" w:lineRule="auto"/>
    </w:pPr>
  </w:style>
  <w:style w:type="character" w:customStyle="1" w:styleId="GlavaZnak">
    <w:name w:val="Glava Znak"/>
    <w:basedOn w:val="Privzetapisavaodstavka"/>
    <w:link w:val="Glava"/>
    <w:uiPriority w:val="99"/>
    <w:rsid w:val="005214ED"/>
  </w:style>
  <w:style w:type="paragraph" w:styleId="Noga">
    <w:name w:val="footer"/>
    <w:basedOn w:val="Navaden"/>
    <w:link w:val="NogaZnak"/>
    <w:uiPriority w:val="99"/>
    <w:unhideWhenUsed/>
    <w:rsid w:val="005214ED"/>
    <w:pPr>
      <w:tabs>
        <w:tab w:val="center" w:pos="4536"/>
        <w:tab w:val="right" w:pos="9072"/>
      </w:tabs>
      <w:spacing w:after="0" w:line="240" w:lineRule="auto"/>
    </w:pPr>
  </w:style>
  <w:style w:type="character" w:customStyle="1" w:styleId="NogaZnak">
    <w:name w:val="Noga Znak"/>
    <w:basedOn w:val="Privzetapisavaodstavka"/>
    <w:link w:val="Noga"/>
    <w:uiPriority w:val="99"/>
    <w:rsid w:val="005214ED"/>
  </w:style>
  <w:style w:type="character" w:customStyle="1" w:styleId="Naslov1Znak">
    <w:name w:val="Naslov 1 Znak"/>
    <w:basedOn w:val="Privzetapisavaodstavka"/>
    <w:link w:val="Naslov1"/>
    <w:rsid w:val="008930CF"/>
    <w:rPr>
      <w:rFonts w:ascii="Times New Roman" w:eastAsia="Times New Roman" w:hAnsi="Times New Roman" w:cs="Times New Roman"/>
      <w:b/>
      <w:bCs/>
      <w:i/>
      <w:iCs/>
      <w:sz w:val="32"/>
      <w:szCs w:val="24"/>
    </w:rPr>
  </w:style>
  <w:style w:type="paragraph" w:styleId="Telobesedila2">
    <w:name w:val="Body Text 2"/>
    <w:basedOn w:val="Navaden"/>
    <w:link w:val="Telobesedila2Znak"/>
    <w:rsid w:val="008930CF"/>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8930CF"/>
    <w:rPr>
      <w:rFonts w:ascii="Times New Roman" w:eastAsia="Times New Roman" w:hAnsi="Times New Roman" w:cs="Times New Roman"/>
      <w:sz w:val="24"/>
      <w:szCs w:val="24"/>
    </w:rPr>
  </w:style>
  <w:style w:type="paragraph" w:styleId="Sprotnaopomba-besedilo">
    <w:name w:val="footnote text"/>
    <w:basedOn w:val="Navaden"/>
    <w:link w:val="Sprotnaopomba-besediloZnak"/>
    <w:uiPriority w:val="99"/>
    <w:unhideWhenUsed/>
    <w:rsid w:val="008930CF"/>
    <w:pPr>
      <w:spacing w:after="0" w:line="240" w:lineRule="auto"/>
    </w:pPr>
    <w:rPr>
      <w:rFonts w:ascii="Times New Roman" w:eastAsia="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8930CF"/>
    <w:rPr>
      <w:rFonts w:ascii="Times New Roman" w:eastAsia="Times New Roman" w:hAnsi="Times New Roman" w:cs="Times New Roman"/>
      <w:sz w:val="20"/>
      <w:szCs w:val="20"/>
    </w:rPr>
  </w:style>
  <w:style w:type="character" w:styleId="Sprotnaopomba-sklic">
    <w:name w:val="footnote reference"/>
    <w:basedOn w:val="Privzetapisavaodstavka"/>
    <w:uiPriority w:val="99"/>
    <w:unhideWhenUsed/>
    <w:rsid w:val="008930CF"/>
    <w:rPr>
      <w:vertAlign w:val="superscript"/>
    </w:rPr>
  </w:style>
  <w:style w:type="paragraph" w:styleId="Telobesedila">
    <w:name w:val="Body Text"/>
    <w:basedOn w:val="Navaden"/>
    <w:link w:val="TelobesedilaZnak"/>
    <w:uiPriority w:val="99"/>
    <w:semiHidden/>
    <w:unhideWhenUsed/>
    <w:rsid w:val="008930CF"/>
    <w:pPr>
      <w:spacing w:after="120"/>
    </w:pPr>
  </w:style>
  <w:style w:type="character" w:customStyle="1" w:styleId="TelobesedilaZnak">
    <w:name w:val="Telo besedila Znak"/>
    <w:basedOn w:val="Privzetapisavaodstavka"/>
    <w:link w:val="Telobesedila"/>
    <w:uiPriority w:val="99"/>
    <w:semiHidden/>
    <w:rsid w:val="008930CF"/>
  </w:style>
  <w:style w:type="table" w:styleId="Tabelamrea">
    <w:name w:val="Table Grid"/>
    <w:basedOn w:val="Navadnatabela"/>
    <w:uiPriority w:val="59"/>
    <w:rsid w:val="008930C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34851"/>
    <w:rPr>
      <w:color w:val="0563C1" w:themeColor="hyperlink"/>
      <w:u w:val="single"/>
    </w:rPr>
  </w:style>
  <w:style w:type="character" w:styleId="Nerazreenaomemba">
    <w:name w:val="Unresolved Mention"/>
    <w:basedOn w:val="Privzetapisavaodstavka"/>
    <w:uiPriority w:val="99"/>
    <w:semiHidden/>
    <w:unhideWhenUsed/>
    <w:rsid w:val="00C34851"/>
    <w:rPr>
      <w:color w:val="605E5C"/>
      <w:shd w:val="clear" w:color="auto" w:fill="E1DFDD"/>
    </w:rPr>
  </w:style>
  <w:style w:type="paragraph" w:styleId="Odstavekseznama">
    <w:name w:val="List Paragraph"/>
    <w:basedOn w:val="Navaden"/>
    <w:uiPriority w:val="34"/>
    <w:qFormat/>
    <w:rsid w:val="0084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55090">
      <w:bodyDiv w:val="1"/>
      <w:marLeft w:val="0"/>
      <w:marRight w:val="0"/>
      <w:marTop w:val="0"/>
      <w:marBottom w:val="0"/>
      <w:divBdr>
        <w:top w:val="none" w:sz="0" w:space="0" w:color="auto"/>
        <w:left w:val="none" w:sz="0" w:space="0" w:color="auto"/>
        <w:bottom w:val="none" w:sz="0" w:space="0" w:color="auto"/>
        <w:right w:val="none" w:sz="0" w:space="0" w:color="auto"/>
      </w:divBdr>
    </w:div>
    <w:div w:id="1189946174">
      <w:bodyDiv w:val="1"/>
      <w:marLeft w:val="0"/>
      <w:marRight w:val="0"/>
      <w:marTop w:val="0"/>
      <w:marBottom w:val="0"/>
      <w:divBdr>
        <w:top w:val="none" w:sz="0" w:space="0" w:color="auto"/>
        <w:left w:val="none" w:sz="0" w:space="0" w:color="auto"/>
        <w:bottom w:val="none" w:sz="0" w:space="0" w:color="auto"/>
        <w:right w:val="none" w:sz="0" w:space="0" w:color="auto"/>
      </w:divBdr>
    </w:div>
    <w:div w:id="18629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a.si/partner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C1B3D945-1E71-4445-91B4-DFF99B00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1233</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Labura</dc:creator>
  <cp:keywords/>
  <dc:description/>
  <cp:lastModifiedBy>Žiga Vižintin</cp:lastModifiedBy>
  <cp:revision>4</cp:revision>
  <cp:lastPrinted>2023-09-04T06:55:00Z</cp:lastPrinted>
  <dcterms:created xsi:type="dcterms:W3CDTF">2025-01-13T14:29:00Z</dcterms:created>
  <dcterms:modified xsi:type="dcterms:W3CDTF">2025-01-13T14:32:00Z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-1387205675</vt:i4>
  </property>
</Properties>
</file>